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547" w:rsidRPr="00284547" w:rsidRDefault="00284547" w:rsidP="00284547">
      <w:pPr>
        <w:pStyle w:val="a4"/>
        <w:rPr>
          <w:sz w:val="22"/>
          <w:szCs w:val="22"/>
          <w:lang w:val="en-GB"/>
        </w:rPr>
      </w:pPr>
      <w:r w:rsidRPr="00284547">
        <w:rPr>
          <w:sz w:val="22"/>
          <w:szCs w:val="22"/>
          <w:lang w:val="en-GB"/>
        </w:rPr>
        <w:t>3GPP TSG-RAN WG2 Meeting #121</w:t>
      </w:r>
      <w:r w:rsidRPr="00284547">
        <w:rPr>
          <w:sz w:val="22"/>
          <w:szCs w:val="22"/>
          <w:lang w:val="en-GB"/>
        </w:rPr>
        <w:tab/>
      </w:r>
      <w:r>
        <w:rPr>
          <w:rFonts w:eastAsiaTheme="minorEastAsia" w:hint="eastAsia"/>
          <w:sz w:val="22"/>
          <w:szCs w:val="22"/>
          <w:lang w:val="en-GB" w:eastAsia="zh-CN"/>
        </w:rPr>
        <w:t xml:space="preserve">                                                        </w:t>
      </w:r>
      <w:r w:rsidR="00204003" w:rsidRPr="00204003">
        <w:rPr>
          <w:sz w:val="22"/>
          <w:szCs w:val="22"/>
          <w:lang w:val="en-GB"/>
        </w:rPr>
        <w:t>R2-2300212</w:t>
      </w:r>
    </w:p>
    <w:p w:rsidR="004F6A36" w:rsidRDefault="00E60DA0" w:rsidP="00284547">
      <w:pPr>
        <w:pStyle w:val="a4"/>
        <w:rPr>
          <w:sz w:val="22"/>
          <w:szCs w:val="22"/>
          <w:lang w:val="en-GB"/>
        </w:rPr>
      </w:pPr>
      <w:r w:rsidRPr="00E60DA0">
        <w:rPr>
          <w:sz w:val="22"/>
          <w:szCs w:val="22"/>
          <w:lang w:val="en-GB"/>
        </w:rPr>
        <w:t>Athens, Greece</w:t>
      </w:r>
      <w:r w:rsidR="00180C75" w:rsidRPr="00E60DA0">
        <w:rPr>
          <w:sz w:val="22"/>
          <w:szCs w:val="22"/>
          <w:lang w:val="en-GB"/>
        </w:rPr>
        <w:t xml:space="preserve">, </w:t>
      </w:r>
      <w:r w:rsidR="00180C75" w:rsidRPr="00284547">
        <w:rPr>
          <w:sz w:val="22"/>
          <w:szCs w:val="22"/>
          <w:lang w:val="en-GB"/>
        </w:rPr>
        <w:t>27</w:t>
      </w:r>
      <w:r w:rsidR="00180C75" w:rsidRPr="003E4F1F">
        <w:rPr>
          <w:sz w:val="22"/>
          <w:szCs w:val="22"/>
          <w:vertAlign w:val="superscript"/>
          <w:lang w:val="en-GB"/>
        </w:rPr>
        <w:t>th</w:t>
      </w:r>
      <w:r w:rsidR="00284547" w:rsidRPr="00284547">
        <w:rPr>
          <w:sz w:val="22"/>
          <w:szCs w:val="22"/>
          <w:lang w:val="en-GB"/>
        </w:rPr>
        <w:t xml:space="preserve"> February – 3</w:t>
      </w:r>
      <w:r w:rsidR="00284547" w:rsidRPr="003E4F1F">
        <w:rPr>
          <w:sz w:val="22"/>
          <w:szCs w:val="22"/>
          <w:vertAlign w:val="superscript"/>
          <w:lang w:val="en-GB"/>
        </w:rPr>
        <w:t>th</w:t>
      </w:r>
      <w:r w:rsidR="00284547" w:rsidRPr="00284547">
        <w:rPr>
          <w:sz w:val="22"/>
          <w:szCs w:val="22"/>
          <w:lang w:val="en-GB"/>
        </w:rPr>
        <w:t xml:space="preserve"> March, 2023</w:t>
      </w:r>
      <w:r w:rsidR="004F6A36">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CC01C8" w:rsidRPr="00CC01C8">
        <w:rPr>
          <w:rFonts w:eastAsiaTheme="minorEastAsia" w:cs="Arial"/>
          <w:sz w:val="22"/>
          <w:szCs w:val="22"/>
          <w:lang w:eastAsia="zh-CN"/>
        </w:rPr>
        <w:t>Discussion on further UE complexity reduction</w:t>
      </w:r>
    </w:p>
    <w:p w:rsidR="004F6A36" w:rsidRDefault="004F6A36" w:rsidP="000B0B2A">
      <w:pPr>
        <w:pStyle w:val="a4"/>
        <w:tabs>
          <w:tab w:val="clear" w:pos="4536"/>
          <w:tab w:val="clear" w:pos="9072"/>
          <w:tab w:val="left" w:pos="1800"/>
          <w:tab w:val="left" w:pos="75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CC01C8">
        <w:rPr>
          <w:rFonts w:eastAsiaTheme="minorEastAsia" w:cs="Arial" w:hint="eastAsia"/>
          <w:sz w:val="22"/>
          <w:szCs w:val="22"/>
          <w:lang w:eastAsia="zh-CN"/>
        </w:rPr>
        <w:t>8.19.3</w:t>
      </w:r>
      <w:r w:rsidR="000B0B2A">
        <w:rPr>
          <w:rFonts w:eastAsiaTheme="minorEastAsia" w:cs="Arial"/>
          <w:sz w:val="22"/>
          <w:szCs w:val="22"/>
          <w:lang w:eastAsia="zh-CN"/>
        </w:rPr>
        <w:tab/>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1"/>
        <w:jc w:val="both"/>
        <w:rPr>
          <w:szCs w:val="28"/>
        </w:rPr>
      </w:pPr>
      <w:bookmarkStart w:id="3" w:name="_Ref35586532"/>
      <w:r w:rsidRPr="00D62F40">
        <w:rPr>
          <w:szCs w:val="28"/>
        </w:rPr>
        <w:t>Introduction</w:t>
      </w:r>
      <w:bookmarkEnd w:id="3"/>
    </w:p>
    <w:p w:rsidR="005A1706" w:rsidRDefault="004B6A2A" w:rsidP="00AE10E5">
      <w:pPr>
        <w:pStyle w:val="a0"/>
        <w:rPr>
          <w:rFonts w:eastAsiaTheme="minorEastAsia"/>
          <w:lang w:eastAsia="zh-CN"/>
        </w:rPr>
      </w:pPr>
      <w:r>
        <w:rPr>
          <w:rFonts w:eastAsiaTheme="minorEastAsia"/>
          <w:lang w:eastAsia="zh-CN"/>
        </w:rPr>
        <w:t>O</w:t>
      </w:r>
      <w:r>
        <w:rPr>
          <w:rFonts w:eastAsiaTheme="minorEastAsia" w:hint="eastAsia"/>
          <w:lang w:eastAsia="zh-CN"/>
        </w:rPr>
        <w:t xml:space="preserve">ne objective of the WID Enhanced support of reduced </w:t>
      </w:r>
      <w:r>
        <w:rPr>
          <w:rFonts w:eastAsiaTheme="minorEastAsia"/>
          <w:lang w:eastAsia="zh-CN"/>
        </w:rPr>
        <w:t>capability</w:t>
      </w:r>
      <w:r>
        <w:rPr>
          <w:rFonts w:eastAsiaTheme="minorEastAsia" w:hint="eastAsia"/>
          <w:lang w:eastAsia="zh-CN"/>
        </w:rPr>
        <w:t xml:space="preserve"> NR devices is</w:t>
      </w:r>
      <w:r w:rsidR="00153838">
        <w:rPr>
          <w:rFonts w:eastAsiaTheme="minorEastAsia" w:hint="eastAsia"/>
          <w:lang w:eastAsia="zh-CN"/>
        </w:rPr>
        <w:t xml:space="preserve"> </w:t>
      </w:r>
      <w:r w:rsidR="00153838">
        <w:rPr>
          <w:rFonts w:eastAsiaTheme="minorEastAsia"/>
          <w:lang w:eastAsia="zh-CN"/>
        </w:rPr>
        <w:fldChar w:fldCharType="begin"/>
      </w:r>
      <w:r w:rsidR="00153838">
        <w:rPr>
          <w:rFonts w:eastAsiaTheme="minorEastAsia"/>
          <w:lang w:eastAsia="zh-CN"/>
        </w:rPr>
        <w:instrText xml:space="preserve"> </w:instrText>
      </w:r>
      <w:r w:rsidR="00153838">
        <w:rPr>
          <w:rFonts w:eastAsiaTheme="minorEastAsia" w:hint="eastAsia"/>
          <w:lang w:eastAsia="zh-CN"/>
        </w:rPr>
        <w:instrText>REF _Ref127174278 \r \h</w:instrText>
      </w:r>
      <w:r w:rsidR="00153838">
        <w:rPr>
          <w:rFonts w:eastAsiaTheme="minorEastAsia"/>
          <w:lang w:eastAsia="zh-CN"/>
        </w:rPr>
        <w:instrText xml:space="preserve"> </w:instrText>
      </w:r>
      <w:r w:rsidR="00153838">
        <w:rPr>
          <w:rFonts w:eastAsiaTheme="minorEastAsia"/>
          <w:lang w:eastAsia="zh-CN"/>
        </w:rPr>
      </w:r>
      <w:r w:rsidR="00153838">
        <w:rPr>
          <w:rFonts w:eastAsiaTheme="minorEastAsia"/>
          <w:lang w:eastAsia="zh-CN"/>
        </w:rPr>
        <w:fldChar w:fldCharType="separate"/>
      </w:r>
      <w:r w:rsidR="00153838">
        <w:rPr>
          <w:rFonts w:eastAsiaTheme="minorEastAsia"/>
          <w:lang w:eastAsia="zh-CN"/>
        </w:rPr>
        <w:t>[1]</w:t>
      </w:r>
      <w:r w:rsidR="00153838">
        <w:rPr>
          <w:rFonts w:eastAsiaTheme="minorEastAsia"/>
          <w:lang w:eastAsia="zh-CN"/>
        </w:rPr>
        <w:fldChar w:fldCharType="end"/>
      </w:r>
      <w:r w:rsidR="00153838">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4B6A2A" w:rsidTr="004B6A2A">
        <w:tc>
          <w:tcPr>
            <w:tcW w:w="8522" w:type="dxa"/>
          </w:tcPr>
          <w:p w:rsidR="004B6A2A" w:rsidRPr="00717947" w:rsidRDefault="004B6A2A" w:rsidP="004B6A2A">
            <w:pPr>
              <w:ind w:right="-99"/>
              <w:rPr>
                <w:b/>
                <w:bCs/>
                <w:lang w:eastAsia="ja-JP"/>
              </w:rPr>
            </w:pPr>
            <w:r w:rsidRPr="00717947">
              <w:rPr>
                <w:b/>
                <w:bCs/>
                <w:lang w:eastAsia="ja-JP"/>
              </w:rPr>
              <w:t>Complexity/cost reduction</w:t>
            </w:r>
          </w:p>
          <w:p w:rsidR="004B6A2A" w:rsidRPr="00F923BD" w:rsidRDefault="004B6A2A" w:rsidP="004B6A2A">
            <w:pPr>
              <w:numPr>
                <w:ilvl w:val="0"/>
                <w:numId w:val="40"/>
              </w:numPr>
              <w:overflowPunct w:val="0"/>
              <w:autoSpaceDE w:val="0"/>
              <w:autoSpaceDN w:val="0"/>
              <w:adjustRightInd w:val="0"/>
              <w:spacing w:after="180"/>
              <w:ind w:right="-99"/>
              <w:textAlignment w:val="baseline"/>
              <w:rPr>
                <w:lang w:eastAsia="ja-JP"/>
              </w:rPr>
            </w:pPr>
            <w:r w:rsidRPr="00F923BD">
              <w:rPr>
                <w:lang w:eastAsia="ja-JP"/>
              </w:rPr>
              <w:t>Further reduced UE complexity</w:t>
            </w:r>
            <w:r>
              <w:rPr>
                <w:lang w:eastAsia="ja-JP"/>
              </w:rPr>
              <w:t xml:space="preserve"> in FR1</w:t>
            </w:r>
            <w:r w:rsidRPr="00F923BD">
              <w:rPr>
                <w:lang w:eastAsia="ja-JP"/>
              </w:rPr>
              <w:t xml:space="preserve"> [RAN1</w:t>
            </w:r>
            <w:r>
              <w:rPr>
                <w:lang w:eastAsia="ja-JP"/>
              </w:rPr>
              <w:t>, RAN2, RAN4</w:t>
            </w:r>
            <w:r w:rsidRPr="00F923BD">
              <w:rPr>
                <w:lang w:eastAsia="ja-JP"/>
              </w:rPr>
              <w:t>]</w:t>
            </w:r>
          </w:p>
          <w:p w:rsidR="004B6A2A" w:rsidRDefault="004B6A2A" w:rsidP="004B6A2A">
            <w:pPr>
              <w:pStyle w:val="B2"/>
              <w:numPr>
                <w:ilvl w:val="1"/>
                <w:numId w:val="39"/>
              </w:numPr>
              <w:rPr>
                <w:lang w:val="en-US"/>
              </w:rPr>
            </w:pPr>
            <w:r>
              <w:rPr>
                <w:lang w:val="en-US"/>
              </w:rPr>
              <w:t>UE BB bandwidth reduction</w:t>
            </w:r>
          </w:p>
          <w:p w:rsidR="004B6A2A" w:rsidRPr="000B235A" w:rsidRDefault="004B6A2A" w:rsidP="004B6A2A">
            <w:pPr>
              <w:pStyle w:val="B2"/>
              <w:numPr>
                <w:ilvl w:val="2"/>
                <w:numId w:val="39"/>
              </w:numPr>
              <w:rPr>
                <w:color w:val="FF0000"/>
                <w:lang w:val="en-US"/>
              </w:rPr>
            </w:pPr>
            <w:r w:rsidRPr="000B235A">
              <w:rPr>
                <w:color w:val="FF0000"/>
                <w:lang w:val="en-US"/>
              </w:rPr>
              <w:t>5 MHz BB bandwidth only for PDSCH (for both unicast and broadcast) and PUSCH, with 20 MHz RF bandwidth for UL and DL</w:t>
            </w:r>
          </w:p>
          <w:p w:rsidR="004B6A2A" w:rsidRDefault="004B6A2A" w:rsidP="004B6A2A">
            <w:pPr>
              <w:pStyle w:val="B2"/>
              <w:numPr>
                <w:ilvl w:val="2"/>
                <w:numId w:val="39"/>
              </w:numPr>
              <w:rPr>
                <w:lang w:val="en-US"/>
              </w:rPr>
            </w:pPr>
            <w:r>
              <w:rPr>
                <w:lang w:val="en-US"/>
              </w:rPr>
              <w:t>The other physical channels and signals are still allowed to use a BWP up to the 20 MHz maximum UE RF+BB bandwidth.</w:t>
            </w:r>
          </w:p>
          <w:p w:rsidR="004B6A2A" w:rsidRDefault="004B6A2A" w:rsidP="004B6A2A">
            <w:pPr>
              <w:numPr>
                <w:ilvl w:val="2"/>
                <w:numId w:val="39"/>
              </w:numPr>
              <w:overflowPunct w:val="0"/>
              <w:autoSpaceDE w:val="0"/>
              <w:autoSpaceDN w:val="0"/>
              <w:adjustRightInd w:val="0"/>
              <w:spacing w:after="180"/>
              <w:ind w:right="-99"/>
              <w:textAlignment w:val="baseline"/>
              <w:rPr>
                <w:lang w:eastAsia="ja-JP"/>
              </w:rPr>
            </w:pPr>
            <w:r>
              <w:rPr>
                <w:lang w:eastAsia="ja-JP"/>
              </w:rPr>
              <w:t>Support additional separate early indication(s) [RAN1, RAN2]</w:t>
            </w:r>
          </w:p>
          <w:p w:rsidR="004B6A2A" w:rsidRDefault="004B6A2A" w:rsidP="004B6A2A">
            <w:pPr>
              <w:numPr>
                <w:ilvl w:val="1"/>
                <w:numId w:val="39"/>
              </w:numPr>
              <w:overflowPunct w:val="0"/>
              <w:autoSpaceDE w:val="0"/>
              <w:autoSpaceDN w:val="0"/>
              <w:adjustRightInd w:val="0"/>
              <w:spacing w:after="180"/>
              <w:ind w:right="-99"/>
              <w:textAlignment w:val="baseline"/>
              <w:rPr>
                <w:lang w:eastAsia="ja-JP"/>
              </w:rPr>
            </w:pPr>
            <w:r>
              <w:rPr>
                <w:lang w:eastAsia="ja-JP"/>
              </w:rPr>
              <w:t>UE peak data rate reduction</w:t>
            </w:r>
          </w:p>
          <w:p w:rsidR="004B6A2A" w:rsidRDefault="004B6A2A" w:rsidP="004B6A2A">
            <w:pPr>
              <w:pStyle w:val="B2"/>
              <w:numPr>
                <w:ilvl w:val="2"/>
                <w:numId w:val="39"/>
              </w:numPr>
              <w:rPr>
                <w:lang w:val="en-US"/>
              </w:rPr>
            </w:pPr>
            <w:r>
              <w:rPr>
                <w:lang w:val="en-US"/>
              </w:rPr>
              <w:t>Relaxation of the constraint (</w:t>
            </w:r>
            <w:proofErr w:type="spellStart"/>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proofErr w:type="spellEnd"/>
            <w:r>
              <w:rPr>
                <w:lang w:val="en-US"/>
              </w:rPr>
              <w:t xml:space="preserve"> ≥ 4) for peak data rate reduction</w:t>
            </w:r>
          </w:p>
          <w:p w:rsidR="004B6A2A" w:rsidRDefault="004B6A2A" w:rsidP="004B6A2A">
            <w:pPr>
              <w:pStyle w:val="B2"/>
              <w:numPr>
                <w:ilvl w:val="2"/>
                <w:numId w:val="39"/>
              </w:numPr>
              <w:rPr>
                <w:lang w:val="en-US"/>
              </w:rPr>
            </w:pPr>
            <w:r>
              <w:rPr>
                <w:lang w:val="en-US"/>
              </w:rPr>
              <w:t>The relaxed constraint is, e.g., 1 (instead of 4).</w:t>
            </w:r>
          </w:p>
          <w:p w:rsidR="004B6A2A" w:rsidRDefault="004B6A2A" w:rsidP="004B6A2A">
            <w:pPr>
              <w:pStyle w:val="B2"/>
              <w:numPr>
                <w:ilvl w:val="2"/>
                <w:numId w:val="39"/>
              </w:numPr>
              <w:rPr>
                <w:lang w:val="en-US"/>
              </w:rPr>
            </w:pPr>
            <w:r>
              <w:rPr>
                <w:lang w:val="en-US"/>
              </w:rPr>
              <w:t>The parameters (</w:t>
            </w:r>
            <w:proofErr w:type="spellStart"/>
            <w:r w:rsidRPr="00BF05A9">
              <w:rPr>
                <w:i/>
                <w:iCs/>
                <w:lang w:val="en-US"/>
              </w:rPr>
              <w:t>v</w:t>
            </w:r>
            <w:r w:rsidRPr="00BF05A9">
              <w:rPr>
                <w:i/>
                <w:iCs/>
                <w:vertAlign w:val="subscript"/>
                <w:lang w:val="en-US"/>
              </w:rPr>
              <w:t>Layers</w:t>
            </w:r>
            <w:proofErr w:type="spellEnd"/>
            <w:r>
              <w:rPr>
                <w:lang w:val="en-US"/>
              </w:rPr>
              <w:t xml:space="preserve">, </w:t>
            </w:r>
            <w:proofErr w:type="spellStart"/>
            <w:proofErr w:type="gramStart"/>
            <w:r w:rsidRPr="00BF05A9">
              <w:rPr>
                <w:i/>
                <w:iCs/>
                <w:lang w:val="en-US"/>
              </w:rPr>
              <w:t>Q</w:t>
            </w:r>
            <w:r w:rsidRPr="00BF05A9">
              <w:rPr>
                <w:i/>
                <w:iCs/>
                <w:vertAlign w:val="subscript"/>
                <w:lang w:val="en-US"/>
              </w:rPr>
              <w:t>m</w:t>
            </w:r>
            <w:proofErr w:type="spellEnd"/>
            <w:proofErr w:type="gramEnd"/>
            <w:r>
              <w:rPr>
                <w:lang w:val="en-US"/>
              </w:rPr>
              <w:t xml:space="preserve">, </w:t>
            </w:r>
            <w:r w:rsidRPr="00BF05A9">
              <w:rPr>
                <w:i/>
                <w:iCs/>
                <w:lang w:val="en-US"/>
              </w:rPr>
              <w:t>f</w:t>
            </w:r>
            <w:r>
              <w:rPr>
                <w:lang w:val="en-US"/>
              </w:rPr>
              <w:t xml:space="preserve">) can be as in Rel-17 </w:t>
            </w:r>
            <w:proofErr w:type="spellStart"/>
            <w:r>
              <w:rPr>
                <w:lang w:val="en-US"/>
              </w:rPr>
              <w:t>RedCap</w:t>
            </w:r>
            <w:proofErr w:type="spellEnd"/>
            <w:r>
              <w:rPr>
                <w:lang w:val="en-US"/>
              </w:rPr>
              <w:t>.</w:t>
            </w:r>
          </w:p>
          <w:p w:rsidR="004B6A2A" w:rsidRDefault="004B6A2A" w:rsidP="004B6A2A">
            <w:pPr>
              <w:pStyle w:val="B1"/>
              <w:numPr>
                <w:ilvl w:val="1"/>
                <w:numId w:val="39"/>
              </w:numPr>
              <w:rPr>
                <w:lang w:val="en-US" w:eastAsia="ja-JP"/>
              </w:rPr>
            </w:pPr>
            <w:r w:rsidRPr="005156AB">
              <w:rPr>
                <w:lang w:val="en-US" w:eastAsia="ja-JP"/>
              </w:rPr>
              <w:t>Both 15 kHz SCS and 30 kHz SCS are supported.</w:t>
            </w:r>
          </w:p>
          <w:p w:rsidR="004B6A2A" w:rsidRPr="00D31FD6" w:rsidRDefault="004B6A2A" w:rsidP="004B6A2A">
            <w:pPr>
              <w:pStyle w:val="B1"/>
              <w:numPr>
                <w:ilvl w:val="1"/>
                <w:numId w:val="39"/>
              </w:numPr>
              <w:rPr>
                <w:color w:val="FF0000"/>
                <w:lang w:val="en-US" w:eastAsia="ja-JP"/>
              </w:rPr>
            </w:pPr>
            <w:r w:rsidRPr="00D31FD6">
              <w:rPr>
                <w:color w:val="FF0000"/>
                <w:lang w:val="en-US" w:eastAsia="ja-JP"/>
              </w:rPr>
              <w:t xml:space="preserve">Aim to define at most one Rel-18 </w:t>
            </w:r>
            <w:proofErr w:type="spellStart"/>
            <w:r w:rsidRPr="00D31FD6">
              <w:rPr>
                <w:color w:val="FF0000"/>
                <w:lang w:val="en-US" w:eastAsia="ja-JP"/>
              </w:rPr>
              <w:t>RedCap</w:t>
            </w:r>
            <w:proofErr w:type="spellEnd"/>
            <w:r w:rsidRPr="00D31FD6">
              <w:rPr>
                <w:color w:val="FF0000"/>
                <w:lang w:val="en-US" w:eastAsia="ja-JP"/>
              </w:rPr>
              <w:t xml:space="preserve"> UE type for further UE complexity reduction.</w:t>
            </w:r>
          </w:p>
          <w:p w:rsidR="004B6A2A" w:rsidRDefault="004B6A2A" w:rsidP="004B6A2A">
            <w:pPr>
              <w:numPr>
                <w:ilvl w:val="1"/>
                <w:numId w:val="39"/>
              </w:numPr>
              <w:overflowPunct w:val="0"/>
              <w:autoSpaceDE w:val="0"/>
              <w:autoSpaceDN w:val="0"/>
              <w:adjustRightInd w:val="0"/>
              <w:spacing w:after="180"/>
              <w:ind w:right="-99"/>
              <w:textAlignment w:val="baseline"/>
              <w:rPr>
                <w:lang w:eastAsia="ja-JP"/>
              </w:rPr>
            </w:pPr>
            <w:r w:rsidRPr="00AB51A2">
              <w:rPr>
                <w:lang w:eastAsia="ja-JP"/>
              </w:rPr>
              <w:t>The existing UE capability framework is used</w:t>
            </w:r>
            <w:r>
              <w:rPr>
                <w:lang w:eastAsia="ja-JP"/>
              </w:rPr>
              <w:t>, and c</w:t>
            </w:r>
            <w:r w:rsidRPr="00AB51A2">
              <w:rPr>
                <w:lang w:eastAsia="ja-JP"/>
              </w:rPr>
              <w:t xml:space="preserve">hanges to capability </w:t>
            </w:r>
            <w:proofErr w:type="spellStart"/>
            <w:r w:rsidRPr="00AB51A2">
              <w:rPr>
                <w:lang w:eastAsia="ja-JP"/>
              </w:rPr>
              <w:t>signal</w:t>
            </w:r>
            <w:r>
              <w:rPr>
                <w:lang w:eastAsia="ja-JP"/>
              </w:rPr>
              <w:t>l</w:t>
            </w:r>
            <w:r w:rsidRPr="00AB51A2">
              <w:rPr>
                <w:lang w:eastAsia="ja-JP"/>
              </w:rPr>
              <w:t>ing</w:t>
            </w:r>
            <w:proofErr w:type="spellEnd"/>
            <w:r w:rsidRPr="00AB51A2">
              <w:rPr>
                <w:lang w:eastAsia="ja-JP"/>
              </w:rPr>
              <w:t xml:space="preserve"> are specified only if necessary. By default, all UE capabilities</w:t>
            </w:r>
            <w:r>
              <w:rPr>
                <w:lang w:eastAsia="ja-JP"/>
              </w:rPr>
              <w:t xml:space="preserve"> applicable to a Rel-17 </w:t>
            </w:r>
            <w:proofErr w:type="spellStart"/>
            <w:r>
              <w:rPr>
                <w:lang w:eastAsia="ja-JP"/>
              </w:rPr>
              <w:t>RedCap</w:t>
            </w:r>
            <w:proofErr w:type="spellEnd"/>
            <w:r>
              <w:rPr>
                <w:lang w:eastAsia="ja-JP"/>
              </w:rPr>
              <w:t xml:space="preserve"> UE</w:t>
            </w:r>
            <w:r w:rsidRPr="00AB51A2">
              <w:rPr>
                <w:lang w:eastAsia="ja-JP"/>
              </w:rPr>
              <w:t xml:space="preserve"> are applicable </w:t>
            </w:r>
            <w:r>
              <w:rPr>
                <w:lang w:eastAsia="ja-JP"/>
              </w:rPr>
              <w:t>unless otherwise specified</w:t>
            </w:r>
            <w:r w:rsidRPr="00AB51A2">
              <w:rPr>
                <w:lang w:eastAsia="ja-JP"/>
              </w:rPr>
              <w:t>.</w:t>
            </w:r>
          </w:p>
          <w:p w:rsidR="004B6A2A" w:rsidRPr="00304663" w:rsidRDefault="004B6A2A" w:rsidP="004B6A2A">
            <w:pPr>
              <w:pStyle w:val="B2"/>
              <w:ind w:left="0" w:firstLine="0"/>
              <w:rPr>
                <w:lang w:val="en-US" w:eastAsia="ja-JP"/>
              </w:rPr>
            </w:pPr>
            <w:r w:rsidRPr="00304663">
              <w:rPr>
                <w:lang w:val="en-US" w:eastAsia="ja-JP"/>
              </w:rPr>
              <w:t>Notes:</w:t>
            </w:r>
          </w:p>
          <w:p w:rsidR="004B6A2A" w:rsidRPr="00304663" w:rsidRDefault="004B6A2A" w:rsidP="004B6A2A">
            <w:pPr>
              <w:pStyle w:val="B1"/>
              <w:numPr>
                <w:ilvl w:val="0"/>
                <w:numId w:val="38"/>
              </w:numPr>
              <w:rPr>
                <w:lang w:val="en-US" w:eastAsia="ja-JP"/>
              </w:rPr>
            </w:pPr>
            <w:r w:rsidRPr="00304663">
              <w:rPr>
                <w:lang w:val="en-US" w:eastAsia="ja-JP"/>
              </w:rPr>
              <w:t>The work defined as part of this WI is not to overlap with LPWA use cases.</w:t>
            </w:r>
          </w:p>
          <w:p w:rsidR="004B6A2A" w:rsidRDefault="004B6A2A" w:rsidP="004B6A2A">
            <w:pPr>
              <w:pStyle w:val="B1"/>
              <w:numPr>
                <w:ilvl w:val="0"/>
                <w:numId w:val="38"/>
              </w:numPr>
              <w:rPr>
                <w:lang w:val="en-US" w:eastAsia="ja-JP"/>
              </w:rPr>
            </w:pPr>
            <w:r w:rsidRPr="000B235A">
              <w:rPr>
                <w:color w:val="FF0000"/>
                <w:lang w:val="en-US" w:eastAsia="ja-JP"/>
              </w:rPr>
              <w:t>Coexistence with non-</w:t>
            </w:r>
            <w:proofErr w:type="spellStart"/>
            <w:r w:rsidRPr="000B235A">
              <w:rPr>
                <w:color w:val="FF0000"/>
                <w:lang w:val="en-US" w:eastAsia="ja-JP"/>
              </w:rPr>
              <w:t>RedCap</w:t>
            </w:r>
            <w:proofErr w:type="spellEnd"/>
            <w:r w:rsidRPr="000B235A">
              <w:rPr>
                <w:color w:val="FF0000"/>
                <w:lang w:val="en-US" w:eastAsia="ja-JP"/>
              </w:rPr>
              <w:t xml:space="preserve"> UEs and Rel-17 </w:t>
            </w:r>
            <w:proofErr w:type="spellStart"/>
            <w:r w:rsidRPr="000B235A">
              <w:rPr>
                <w:color w:val="FF0000"/>
                <w:lang w:val="en-US" w:eastAsia="ja-JP"/>
              </w:rPr>
              <w:t>RedCap</w:t>
            </w:r>
            <w:proofErr w:type="spellEnd"/>
            <w:r w:rsidRPr="000B235A">
              <w:rPr>
                <w:color w:val="FF0000"/>
                <w:lang w:val="en-US" w:eastAsia="ja-JP"/>
              </w:rPr>
              <w:t xml:space="preserve"> UEs </w:t>
            </w:r>
            <w:r w:rsidRPr="000B235A">
              <w:rPr>
                <w:color w:val="FF0000"/>
                <w:lang w:eastAsia="ja-JP"/>
              </w:rPr>
              <w:t xml:space="preserve">should </w:t>
            </w:r>
            <w:r w:rsidRPr="000B235A">
              <w:rPr>
                <w:color w:val="FF0000"/>
                <w:lang w:val="en-US" w:eastAsia="ja-JP"/>
              </w:rPr>
              <w:t>be ensured</w:t>
            </w:r>
            <w:r w:rsidRPr="00304663">
              <w:rPr>
                <w:lang w:val="en-US" w:eastAsia="ja-JP"/>
              </w:rPr>
              <w:t>.</w:t>
            </w:r>
          </w:p>
          <w:p w:rsidR="004B6A2A" w:rsidRDefault="000B235A" w:rsidP="00AE28C1">
            <w:pPr>
              <w:pStyle w:val="B1"/>
              <w:numPr>
                <w:ilvl w:val="0"/>
                <w:numId w:val="38"/>
              </w:numPr>
              <w:rPr>
                <w:lang w:eastAsia="zh-CN"/>
              </w:rPr>
            </w:pPr>
            <w:r w:rsidRPr="000B235A">
              <w:rPr>
                <w:lang w:val="en-US" w:eastAsia="ja-JP"/>
              </w:rPr>
              <w:t>This WI considers all applicable duplex modes unless otherwise specified.</w:t>
            </w:r>
          </w:p>
        </w:tc>
      </w:tr>
    </w:tbl>
    <w:p w:rsidR="006736AA" w:rsidRDefault="006736AA" w:rsidP="00AE10E5">
      <w:pPr>
        <w:pStyle w:val="a0"/>
        <w:rPr>
          <w:rFonts w:eastAsiaTheme="minorEastAsia"/>
          <w:lang w:eastAsia="zh-CN"/>
        </w:rPr>
      </w:pPr>
    </w:p>
    <w:p w:rsidR="00CB6AF1" w:rsidRPr="00CB6AF1" w:rsidRDefault="00EA7C05" w:rsidP="0089421E">
      <w:pPr>
        <w:pStyle w:val="a0"/>
        <w:rPr>
          <w:rFonts w:eastAsiaTheme="minorEastAsia"/>
          <w:lang w:eastAsia="zh-CN"/>
        </w:rPr>
      </w:pPr>
      <w:r>
        <w:rPr>
          <w:rFonts w:eastAsiaTheme="minorEastAsia" w:hint="eastAsia"/>
          <w:lang w:eastAsia="zh-CN"/>
        </w:rPr>
        <w:t xml:space="preserve">According </w:t>
      </w:r>
      <w:r w:rsidR="004F196B">
        <w:rPr>
          <w:rFonts w:eastAsiaTheme="minorEastAsia" w:hint="eastAsia"/>
          <w:lang w:eastAsia="zh-CN"/>
        </w:rPr>
        <w:t>to the WID,</w:t>
      </w:r>
      <w:r>
        <w:rPr>
          <w:rFonts w:eastAsiaTheme="minorEastAsia" w:hint="eastAsia"/>
          <w:lang w:eastAsia="zh-CN"/>
        </w:rPr>
        <w:t xml:space="preserve"> a new Rel-18 </w:t>
      </w:r>
      <w:proofErr w:type="spellStart"/>
      <w:r>
        <w:rPr>
          <w:rFonts w:eastAsiaTheme="minorEastAsia" w:hint="eastAsia"/>
          <w:lang w:eastAsia="zh-CN"/>
        </w:rPr>
        <w:t>Red</w:t>
      </w:r>
      <w:r w:rsidR="00D956DC">
        <w:rPr>
          <w:rFonts w:eastAsiaTheme="minorEastAsia" w:hint="eastAsia"/>
          <w:lang w:eastAsia="zh-CN"/>
        </w:rPr>
        <w:t>C</w:t>
      </w:r>
      <w:r>
        <w:rPr>
          <w:rFonts w:eastAsiaTheme="minorEastAsia" w:hint="eastAsia"/>
          <w:lang w:eastAsia="zh-CN"/>
        </w:rPr>
        <w:t>ap</w:t>
      </w:r>
      <w:proofErr w:type="spellEnd"/>
      <w:r>
        <w:rPr>
          <w:rFonts w:eastAsiaTheme="minorEastAsia" w:hint="eastAsia"/>
          <w:lang w:eastAsia="zh-CN"/>
        </w:rPr>
        <w:t xml:space="preserve"> UE type will be defined, and when in FR1, the </w:t>
      </w:r>
      <w:r w:rsidR="004F196B">
        <w:rPr>
          <w:rFonts w:eastAsiaTheme="minorEastAsia" w:hint="eastAsia"/>
          <w:lang w:eastAsia="zh-CN"/>
        </w:rPr>
        <w:t xml:space="preserve">new type </w:t>
      </w:r>
      <w:r>
        <w:rPr>
          <w:rFonts w:eastAsiaTheme="minorEastAsia" w:hint="eastAsia"/>
          <w:lang w:eastAsia="zh-CN"/>
        </w:rPr>
        <w:t>UE support</w:t>
      </w:r>
      <w:r w:rsidR="004F196B">
        <w:rPr>
          <w:rFonts w:eastAsiaTheme="minorEastAsia" w:hint="eastAsia"/>
          <w:lang w:eastAsia="zh-CN"/>
        </w:rPr>
        <w:t>s</w:t>
      </w:r>
      <w:r>
        <w:rPr>
          <w:rFonts w:eastAsiaTheme="minorEastAsia" w:hint="eastAsia"/>
          <w:lang w:eastAsia="zh-CN"/>
        </w:rPr>
        <w:t xml:space="preserve"> 5MHz maximum BB bandwidth</w:t>
      </w:r>
      <w:r w:rsidR="00C40F7F">
        <w:rPr>
          <w:rFonts w:eastAsiaTheme="minorEastAsia" w:hint="eastAsia"/>
          <w:lang w:eastAsia="zh-CN"/>
        </w:rPr>
        <w:t xml:space="preserve"> a</w:t>
      </w:r>
      <w:r>
        <w:rPr>
          <w:rFonts w:eastAsiaTheme="minorEastAsia" w:hint="eastAsia"/>
          <w:lang w:eastAsia="zh-CN"/>
        </w:rPr>
        <w:t xml:space="preserve">nd 20MHz </w:t>
      </w:r>
      <w:r w:rsidR="004F196B">
        <w:rPr>
          <w:rFonts w:eastAsiaTheme="minorEastAsia" w:hint="eastAsia"/>
          <w:lang w:eastAsia="zh-CN"/>
        </w:rPr>
        <w:t xml:space="preserve">maximum </w:t>
      </w:r>
      <w:r>
        <w:rPr>
          <w:rFonts w:eastAsiaTheme="minorEastAsia" w:hint="eastAsia"/>
          <w:lang w:eastAsia="zh-CN"/>
        </w:rPr>
        <w:t>RF bandwidth.</w:t>
      </w:r>
      <w:r w:rsidR="004F196B">
        <w:rPr>
          <w:rFonts w:eastAsiaTheme="minorEastAsia" w:hint="eastAsia"/>
          <w:lang w:eastAsia="zh-CN"/>
        </w:rPr>
        <w:t xml:space="preserve"> </w:t>
      </w:r>
      <w:r w:rsidR="00C32D82">
        <w:rPr>
          <w:rFonts w:eastAsiaTheme="minorEastAsia" w:hint="eastAsia"/>
          <w:lang w:eastAsia="zh-CN"/>
        </w:rPr>
        <w:t>I</w:t>
      </w:r>
      <w:r w:rsidR="004D59C2">
        <w:rPr>
          <w:rFonts w:eastAsiaTheme="minorEastAsia" w:hint="eastAsia"/>
          <w:lang w:eastAsia="zh-CN"/>
        </w:rPr>
        <w:t>n this contribution, we discuss the c</w:t>
      </w:r>
      <w:r w:rsidR="004D59C2" w:rsidRPr="004D59C2">
        <w:rPr>
          <w:rFonts w:eastAsiaTheme="minorEastAsia"/>
          <w:lang w:eastAsia="zh-CN"/>
        </w:rPr>
        <w:t xml:space="preserve">oexistence </w:t>
      </w:r>
      <w:r w:rsidR="004D59C2">
        <w:rPr>
          <w:rFonts w:eastAsiaTheme="minorEastAsia" w:hint="eastAsia"/>
          <w:lang w:eastAsia="zh-CN"/>
        </w:rPr>
        <w:t xml:space="preserve">of the new type UE </w:t>
      </w:r>
      <w:r w:rsidR="004D59C2" w:rsidRPr="004D59C2">
        <w:rPr>
          <w:rFonts w:eastAsiaTheme="minorEastAsia"/>
          <w:lang w:eastAsia="zh-CN"/>
        </w:rPr>
        <w:t>with non-</w:t>
      </w:r>
      <w:proofErr w:type="spellStart"/>
      <w:r w:rsidR="004D59C2" w:rsidRPr="004D59C2">
        <w:rPr>
          <w:rFonts w:eastAsiaTheme="minorEastAsia"/>
          <w:lang w:eastAsia="zh-CN"/>
        </w:rPr>
        <w:t>RedCap</w:t>
      </w:r>
      <w:proofErr w:type="spellEnd"/>
      <w:r w:rsidR="004D59C2" w:rsidRPr="004D59C2">
        <w:rPr>
          <w:rFonts w:eastAsiaTheme="minorEastAsia"/>
          <w:lang w:eastAsia="zh-CN"/>
        </w:rPr>
        <w:t xml:space="preserve"> UEs and Rel-17 </w:t>
      </w:r>
      <w:proofErr w:type="spellStart"/>
      <w:r w:rsidR="004D59C2" w:rsidRPr="004D59C2">
        <w:rPr>
          <w:rFonts w:eastAsiaTheme="minorEastAsia"/>
          <w:lang w:eastAsia="zh-CN"/>
        </w:rPr>
        <w:t>RedCap</w:t>
      </w:r>
      <w:proofErr w:type="spellEnd"/>
      <w:r w:rsidR="004D59C2" w:rsidRPr="004D59C2">
        <w:rPr>
          <w:rFonts w:eastAsiaTheme="minorEastAsia"/>
          <w:lang w:eastAsia="zh-CN"/>
        </w:rPr>
        <w:t xml:space="preserve"> UEs</w:t>
      </w:r>
      <w:r w:rsidR="00E811EC">
        <w:rPr>
          <w:rFonts w:eastAsiaTheme="minorEastAsia" w:hint="eastAsia"/>
          <w:lang w:eastAsia="zh-CN"/>
        </w:rPr>
        <w:t xml:space="preserve"> </w:t>
      </w:r>
      <w:r w:rsidR="004D59C2">
        <w:rPr>
          <w:rFonts w:eastAsiaTheme="minorEastAsia" w:hint="eastAsia"/>
          <w:lang w:eastAsia="zh-CN"/>
        </w:rPr>
        <w:t>based on the agreements of RAN1</w:t>
      </w:r>
      <w:r w:rsidR="00E811EC">
        <w:rPr>
          <w:rFonts w:eastAsiaTheme="minorEastAsia" w:hint="eastAsia"/>
          <w:lang w:eastAsia="zh-CN"/>
        </w:rPr>
        <w:t xml:space="preserve">, including early indication and access control of the </w:t>
      </w:r>
      <w:r w:rsidR="005526D9">
        <w:rPr>
          <w:rFonts w:eastAsiaTheme="minorEastAsia" w:hint="eastAsia"/>
          <w:lang w:eastAsia="zh-CN"/>
        </w:rPr>
        <w:t xml:space="preserve">new type </w:t>
      </w:r>
      <w:r w:rsidR="00E811EC">
        <w:rPr>
          <w:rFonts w:eastAsiaTheme="minorEastAsia" w:hint="eastAsia"/>
          <w:lang w:eastAsia="zh-CN"/>
        </w:rPr>
        <w:t>UE</w:t>
      </w:r>
      <w:r w:rsidR="004D59C2" w:rsidRPr="004D59C2">
        <w:rPr>
          <w:rFonts w:eastAsiaTheme="minorEastAsia"/>
          <w:lang w:eastAsia="zh-CN"/>
        </w:rPr>
        <w:t>.</w:t>
      </w:r>
      <w:r w:rsidR="00004000">
        <w:rPr>
          <w:rFonts w:eastAsiaTheme="minorEastAsia" w:hint="eastAsia"/>
          <w:lang w:eastAsia="zh-CN"/>
        </w:rPr>
        <w:t xml:space="preserve"> </w:t>
      </w:r>
    </w:p>
    <w:p w:rsidR="00E3725B" w:rsidRDefault="00E3725B" w:rsidP="00E3725B">
      <w:pPr>
        <w:pStyle w:val="1"/>
        <w:jc w:val="both"/>
      </w:pPr>
      <w:r w:rsidRPr="00AA54B6">
        <w:rPr>
          <w:rFonts w:hint="eastAsia"/>
        </w:rPr>
        <w:t>Discussion</w:t>
      </w:r>
    </w:p>
    <w:p w:rsidR="0091187E" w:rsidRPr="0091187E" w:rsidRDefault="00617754" w:rsidP="0091187E">
      <w:pPr>
        <w:pStyle w:val="a0"/>
        <w:numPr>
          <w:ilvl w:val="0"/>
          <w:numId w:val="30"/>
        </w:numPr>
        <w:spacing w:beforeLines="100" w:before="240"/>
        <w:rPr>
          <w:rFonts w:eastAsiaTheme="minorEastAsia"/>
          <w:lang w:eastAsia="zh-CN"/>
        </w:rPr>
      </w:pPr>
      <w:r w:rsidRPr="0091187E">
        <w:rPr>
          <w:rFonts w:eastAsiaTheme="minorEastAsia" w:hint="eastAsia"/>
          <w:b/>
          <w:lang w:eastAsia="zh-CN"/>
        </w:rPr>
        <w:t>Issue1</w:t>
      </w:r>
      <w:r w:rsidRPr="0091187E">
        <w:rPr>
          <w:rFonts w:eastAsiaTheme="minorEastAsia" w:hint="eastAsia"/>
          <w:b/>
          <w:lang w:eastAsia="zh-CN"/>
        </w:rPr>
        <w:t>：</w:t>
      </w:r>
      <w:r w:rsidR="002119C5">
        <w:rPr>
          <w:rFonts w:eastAsiaTheme="minorEastAsia" w:hint="eastAsia"/>
          <w:b/>
          <w:lang w:eastAsia="zh-CN"/>
        </w:rPr>
        <w:t>early indication</w:t>
      </w:r>
    </w:p>
    <w:p w:rsidR="00FC1FD0" w:rsidRDefault="007B615C" w:rsidP="0091187E">
      <w:pPr>
        <w:pStyle w:val="a0"/>
        <w:spacing w:beforeLines="100" w:before="240"/>
        <w:rPr>
          <w:rFonts w:eastAsiaTheme="minorEastAsia"/>
          <w:lang w:eastAsia="zh-CN"/>
        </w:rPr>
      </w:pPr>
      <w:r>
        <w:rPr>
          <w:rFonts w:eastAsiaTheme="minorEastAsia"/>
          <w:lang w:eastAsia="zh-CN"/>
        </w:rPr>
        <w:lastRenderedPageBreak/>
        <w:t>I</w:t>
      </w:r>
      <w:r>
        <w:rPr>
          <w:rFonts w:eastAsiaTheme="minorEastAsia" w:hint="eastAsia"/>
          <w:lang w:eastAsia="zh-CN"/>
        </w:rPr>
        <w:t>n Rel-17</w:t>
      </w:r>
      <w:r w:rsidR="003333A2">
        <w:rPr>
          <w:rFonts w:eastAsiaTheme="minorEastAsia" w:hint="eastAsia"/>
          <w:lang w:eastAsia="zh-CN"/>
        </w:rPr>
        <w:t xml:space="preserve">, </w:t>
      </w:r>
      <w:r w:rsidR="00FC1FD0">
        <w:rPr>
          <w:rFonts w:eastAsiaTheme="minorEastAsia" w:hint="eastAsia"/>
          <w:lang w:eastAsia="zh-CN"/>
        </w:rPr>
        <w:t xml:space="preserve">to identify the new defined </w:t>
      </w:r>
      <w:proofErr w:type="spellStart"/>
      <w:r w:rsidR="00FC1FD0">
        <w:rPr>
          <w:rFonts w:eastAsiaTheme="minorEastAsia" w:hint="eastAsia"/>
          <w:lang w:eastAsia="zh-CN"/>
        </w:rPr>
        <w:t>Red</w:t>
      </w:r>
      <w:r w:rsidR="00500710">
        <w:rPr>
          <w:rFonts w:eastAsiaTheme="minorEastAsia" w:hint="eastAsia"/>
          <w:lang w:eastAsia="zh-CN"/>
        </w:rPr>
        <w:t>C</w:t>
      </w:r>
      <w:r w:rsidR="00FC1FD0">
        <w:rPr>
          <w:rFonts w:eastAsiaTheme="minorEastAsia" w:hint="eastAsia"/>
          <w:lang w:eastAsia="zh-CN"/>
        </w:rPr>
        <w:t>ap</w:t>
      </w:r>
      <w:proofErr w:type="spellEnd"/>
      <w:r w:rsidR="00FC1FD0">
        <w:rPr>
          <w:rFonts w:eastAsiaTheme="minorEastAsia" w:hint="eastAsia"/>
          <w:lang w:eastAsia="zh-CN"/>
        </w:rPr>
        <w:t xml:space="preserve"> UE</w:t>
      </w:r>
      <w:r w:rsidR="00E06CDF">
        <w:rPr>
          <w:rFonts w:eastAsiaTheme="minorEastAsia" w:hint="eastAsia"/>
          <w:lang w:eastAsia="zh-CN"/>
        </w:rPr>
        <w:t xml:space="preserve"> </w:t>
      </w:r>
      <w:r w:rsidR="005E482D">
        <w:rPr>
          <w:rFonts w:eastAsiaTheme="minorEastAsia" w:hint="eastAsia"/>
          <w:lang w:eastAsia="zh-CN"/>
        </w:rPr>
        <w:t xml:space="preserve">earlier to configure </w:t>
      </w:r>
      <w:r w:rsidR="00577284">
        <w:rPr>
          <w:rFonts w:eastAsiaTheme="minorEastAsia" w:hint="eastAsia"/>
          <w:lang w:eastAsia="zh-CN"/>
        </w:rPr>
        <w:t xml:space="preserve">matched </w:t>
      </w:r>
      <w:r w:rsidR="005E482D">
        <w:rPr>
          <w:rFonts w:eastAsiaTheme="minorEastAsia" w:hint="eastAsia"/>
          <w:lang w:eastAsia="zh-CN"/>
        </w:rPr>
        <w:t>resources for RAR and</w:t>
      </w:r>
      <w:r w:rsidR="00233BE5">
        <w:rPr>
          <w:rFonts w:eastAsiaTheme="minorEastAsia" w:hint="eastAsia"/>
          <w:lang w:eastAsia="zh-CN"/>
        </w:rPr>
        <w:t>/or</w:t>
      </w:r>
      <w:r w:rsidR="005E482D">
        <w:rPr>
          <w:rFonts w:eastAsiaTheme="minorEastAsia" w:hint="eastAsia"/>
          <w:lang w:eastAsia="zh-CN"/>
        </w:rPr>
        <w:t xml:space="preserve"> Msg3</w:t>
      </w:r>
      <w:r w:rsidR="00FC1FD0">
        <w:rPr>
          <w:rFonts w:eastAsiaTheme="minorEastAsia" w:hint="eastAsia"/>
          <w:lang w:eastAsia="zh-CN"/>
        </w:rPr>
        <w:t xml:space="preserve">, </w:t>
      </w:r>
      <w:r>
        <w:rPr>
          <w:rFonts w:eastAsiaTheme="minorEastAsia" w:hint="eastAsia"/>
          <w:lang w:eastAsia="zh-CN"/>
        </w:rPr>
        <w:t>Msg1 based and Msg3 based early indication</w:t>
      </w:r>
      <w:r w:rsidR="003333A2">
        <w:rPr>
          <w:rFonts w:eastAsiaTheme="minorEastAsia" w:hint="eastAsia"/>
          <w:lang w:eastAsia="zh-CN"/>
        </w:rPr>
        <w:t xml:space="preserve"> </w:t>
      </w:r>
      <w:r w:rsidR="00FC1FD0">
        <w:rPr>
          <w:rFonts w:eastAsiaTheme="minorEastAsia"/>
          <w:lang w:eastAsia="zh-CN"/>
        </w:rPr>
        <w:t>solution</w:t>
      </w:r>
      <w:r w:rsidR="00FC1FD0">
        <w:rPr>
          <w:rFonts w:eastAsiaTheme="minorEastAsia" w:hint="eastAsia"/>
          <w:lang w:eastAsia="zh-CN"/>
        </w:rPr>
        <w:t xml:space="preserve"> </w:t>
      </w:r>
      <w:r w:rsidR="003333A2">
        <w:rPr>
          <w:rFonts w:eastAsiaTheme="minorEastAsia" w:hint="eastAsia"/>
          <w:lang w:eastAsia="zh-CN"/>
        </w:rPr>
        <w:t xml:space="preserve">has been supported for </w:t>
      </w:r>
      <w:proofErr w:type="spellStart"/>
      <w:r w:rsidR="003333A2">
        <w:rPr>
          <w:rFonts w:eastAsiaTheme="minorEastAsia" w:hint="eastAsia"/>
          <w:lang w:eastAsia="zh-CN"/>
        </w:rPr>
        <w:t>Red</w:t>
      </w:r>
      <w:r w:rsidR="00500710">
        <w:rPr>
          <w:rFonts w:eastAsiaTheme="minorEastAsia" w:hint="eastAsia"/>
          <w:lang w:eastAsia="zh-CN"/>
        </w:rPr>
        <w:t>C</w:t>
      </w:r>
      <w:r w:rsidR="003333A2">
        <w:rPr>
          <w:rFonts w:eastAsiaTheme="minorEastAsia" w:hint="eastAsia"/>
          <w:lang w:eastAsia="zh-CN"/>
        </w:rPr>
        <w:t>ap</w:t>
      </w:r>
      <w:proofErr w:type="spellEnd"/>
      <w:r w:rsidR="003333A2">
        <w:rPr>
          <w:rFonts w:eastAsiaTheme="minorEastAsia" w:hint="eastAsia"/>
          <w:lang w:eastAsia="zh-CN"/>
        </w:rPr>
        <w:t xml:space="preserve"> UE</w:t>
      </w:r>
      <w:r w:rsidR="00FC1FD0">
        <w:rPr>
          <w:rFonts w:eastAsiaTheme="minorEastAsia" w:hint="eastAsia"/>
          <w:lang w:eastAsia="zh-CN"/>
        </w:rPr>
        <w:t xml:space="preserve">. </w:t>
      </w:r>
      <w:r w:rsidR="00FC1FD0">
        <w:rPr>
          <w:rFonts w:eastAsiaTheme="minorEastAsia"/>
          <w:lang w:eastAsia="zh-CN"/>
        </w:rPr>
        <w:t>A</w:t>
      </w:r>
      <w:r w:rsidR="00FC1FD0">
        <w:rPr>
          <w:rFonts w:eastAsiaTheme="minorEastAsia" w:hint="eastAsia"/>
          <w:lang w:eastAsia="zh-CN"/>
        </w:rPr>
        <w:t xml:space="preserve">nd for Msg1 based indication solution, the </w:t>
      </w:r>
      <w:r w:rsidR="00FC1FD0">
        <w:rPr>
          <w:rFonts w:eastAsiaTheme="minorEastAsia"/>
          <w:lang w:eastAsia="zh-CN"/>
        </w:rPr>
        <w:t>separate</w:t>
      </w:r>
      <w:r w:rsidR="00FC1FD0">
        <w:rPr>
          <w:rFonts w:eastAsiaTheme="minorEastAsia" w:hint="eastAsia"/>
          <w:lang w:eastAsia="zh-CN"/>
        </w:rPr>
        <w:t xml:space="preserve"> Msg1 resources are defined for Rel-17 </w:t>
      </w:r>
      <w:proofErr w:type="spellStart"/>
      <w:r w:rsidR="00FC1FD0">
        <w:rPr>
          <w:rFonts w:eastAsiaTheme="minorEastAsia" w:hint="eastAsia"/>
          <w:lang w:eastAsia="zh-CN"/>
        </w:rPr>
        <w:t>Red</w:t>
      </w:r>
      <w:r w:rsidR="00500710">
        <w:rPr>
          <w:rFonts w:eastAsiaTheme="minorEastAsia" w:hint="eastAsia"/>
          <w:lang w:eastAsia="zh-CN"/>
        </w:rPr>
        <w:t>C</w:t>
      </w:r>
      <w:r w:rsidR="00FC1FD0">
        <w:rPr>
          <w:rFonts w:eastAsiaTheme="minorEastAsia" w:hint="eastAsia"/>
          <w:lang w:eastAsia="zh-CN"/>
        </w:rPr>
        <w:t>ap</w:t>
      </w:r>
      <w:proofErr w:type="spellEnd"/>
      <w:r w:rsidR="00FC1FD0">
        <w:rPr>
          <w:rFonts w:eastAsiaTheme="minorEastAsia" w:hint="eastAsia"/>
          <w:lang w:eastAsia="zh-CN"/>
        </w:rPr>
        <w:t xml:space="preserve"> UE. </w:t>
      </w:r>
      <w:r w:rsidR="00FC1FD0">
        <w:rPr>
          <w:rFonts w:eastAsiaTheme="minorEastAsia"/>
          <w:lang w:eastAsia="zh-CN"/>
        </w:rPr>
        <w:t>F</w:t>
      </w:r>
      <w:r w:rsidR="00FC1FD0">
        <w:rPr>
          <w:rFonts w:eastAsiaTheme="minorEastAsia" w:hint="eastAsia"/>
          <w:lang w:eastAsia="zh-CN"/>
        </w:rPr>
        <w:t xml:space="preserve">or Msg3 based </w:t>
      </w:r>
      <w:r w:rsidR="00797E5C">
        <w:rPr>
          <w:rFonts w:eastAsiaTheme="minorEastAsia" w:hint="eastAsia"/>
          <w:lang w:eastAsia="zh-CN"/>
        </w:rPr>
        <w:t xml:space="preserve">early </w:t>
      </w:r>
      <w:r w:rsidR="00FC1FD0">
        <w:rPr>
          <w:rFonts w:eastAsiaTheme="minorEastAsia" w:hint="eastAsia"/>
          <w:lang w:eastAsia="zh-CN"/>
        </w:rPr>
        <w:t xml:space="preserve">indication solution, two </w:t>
      </w:r>
      <w:r w:rsidR="00797E5C" w:rsidRPr="00FA5AFF">
        <w:rPr>
          <w:rFonts w:eastAsiaTheme="minorEastAsia"/>
          <w:lang w:eastAsia="zh-CN"/>
        </w:rPr>
        <w:t xml:space="preserve">dedicated </w:t>
      </w:r>
      <w:r w:rsidR="00FC1FD0">
        <w:rPr>
          <w:rFonts w:eastAsiaTheme="minorEastAsia" w:hint="eastAsia"/>
          <w:lang w:eastAsia="zh-CN"/>
        </w:rPr>
        <w:t>LCID</w:t>
      </w:r>
      <w:r w:rsidR="00CE0258">
        <w:rPr>
          <w:rFonts w:eastAsiaTheme="minorEastAsia" w:hint="eastAsia"/>
          <w:lang w:eastAsia="zh-CN"/>
        </w:rPr>
        <w:t>s</w:t>
      </w:r>
      <w:r w:rsidR="00FC1FD0">
        <w:rPr>
          <w:rFonts w:eastAsiaTheme="minorEastAsia" w:hint="eastAsia"/>
          <w:lang w:eastAsia="zh-CN"/>
        </w:rPr>
        <w:t xml:space="preserve"> are used for Rel-17 </w:t>
      </w:r>
      <w:proofErr w:type="spellStart"/>
      <w:r w:rsidR="00FC1FD0">
        <w:rPr>
          <w:rFonts w:eastAsiaTheme="minorEastAsia" w:hint="eastAsia"/>
          <w:lang w:eastAsia="zh-CN"/>
        </w:rPr>
        <w:t>Red</w:t>
      </w:r>
      <w:r w:rsidR="00500710">
        <w:rPr>
          <w:rFonts w:eastAsiaTheme="minorEastAsia" w:hint="eastAsia"/>
          <w:lang w:eastAsia="zh-CN"/>
        </w:rPr>
        <w:t>C</w:t>
      </w:r>
      <w:r w:rsidR="00FC1FD0">
        <w:rPr>
          <w:rFonts w:eastAsiaTheme="minorEastAsia" w:hint="eastAsia"/>
          <w:lang w:eastAsia="zh-CN"/>
        </w:rPr>
        <w:t>ap</w:t>
      </w:r>
      <w:proofErr w:type="spellEnd"/>
      <w:r w:rsidR="00FC1FD0">
        <w:rPr>
          <w:rFonts w:eastAsiaTheme="minorEastAsia" w:hint="eastAsia"/>
          <w:lang w:eastAsia="zh-CN"/>
        </w:rPr>
        <w:t xml:space="preserve"> UE</w:t>
      </w:r>
      <w:r w:rsidR="0023627B">
        <w:rPr>
          <w:rFonts w:eastAsiaTheme="minorEastAsia" w:hint="eastAsia"/>
          <w:lang w:eastAsia="zh-CN"/>
        </w:rPr>
        <w:t xml:space="preserve"> </w:t>
      </w:r>
      <w:r w:rsidR="0023627B">
        <w:rPr>
          <w:rFonts w:eastAsiaTheme="minorEastAsia"/>
          <w:lang w:eastAsia="zh-CN"/>
        </w:rPr>
        <w:fldChar w:fldCharType="begin"/>
      </w:r>
      <w:r w:rsidR="0023627B">
        <w:rPr>
          <w:rFonts w:eastAsiaTheme="minorEastAsia"/>
          <w:lang w:eastAsia="zh-CN"/>
        </w:rPr>
        <w:instrText xml:space="preserve"> </w:instrText>
      </w:r>
      <w:r w:rsidR="0023627B">
        <w:rPr>
          <w:rFonts w:eastAsiaTheme="minorEastAsia" w:hint="eastAsia"/>
          <w:lang w:eastAsia="zh-CN"/>
        </w:rPr>
        <w:instrText>REF _Ref127186802 \r \h</w:instrText>
      </w:r>
      <w:r w:rsidR="0023627B">
        <w:rPr>
          <w:rFonts w:eastAsiaTheme="minorEastAsia"/>
          <w:lang w:eastAsia="zh-CN"/>
        </w:rPr>
        <w:instrText xml:space="preserve"> </w:instrText>
      </w:r>
      <w:r w:rsidR="0023627B">
        <w:rPr>
          <w:rFonts w:eastAsiaTheme="minorEastAsia"/>
          <w:lang w:eastAsia="zh-CN"/>
        </w:rPr>
      </w:r>
      <w:r w:rsidR="0023627B">
        <w:rPr>
          <w:rFonts w:eastAsiaTheme="minorEastAsia"/>
          <w:lang w:eastAsia="zh-CN"/>
        </w:rPr>
        <w:fldChar w:fldCharType="separate"/>
      </w:r>
      <w:r w:rsidR="0023627B">
        <w:rPr>
          <w:rFonts w:eastAsiaTheme="minorEastAsia"/>
          <w:lang w:eastAsia="zh-CN"/>
        </w:rPr>
        <w:t>[2]</w:t>
      </w:r>
      <w:r w:rsidR="0023627B">
        <w:rPr>
          <w:rFonts w:eastAsiaTheme="minorEastAsia"/>
          <w:lang w:eastAsia="zh-CN"/>
        </w:rPr>
        <w:fldChar w:fldCharType="end"/>
      </w:r>
      <w:r w:rsidR="00B52B1E">
        <w:rPr>
          <w:rFonts w:eastAsiaTheme="minorEastAsia" w:hint="eastAsia"/>
          <w:lang w:eastAsia="zh-CN"/>
        </w:rPr>
        <w:t>, as show</w:t>
      </w:r>
      <w:r w:rsidR="0082024F">
        <w:rPr>
          <w:rFonts w:eastAsiaTheme="minorEastAsia" w:hint="eastAsia"/>
          <w:lang w:eastAsia="zh-CN"/>
        </w:rPr>
        <w:t>n</w:t>
      </w:r>
      <w:r w:rsidR="00B52B1E">
        <w:rPr>
          <w:rFonts w:eastAsiaTheme="minorEastAsia" w:hint="eastAsia"/>
          <w:lang w:eastAsia="zh-CN"/>
        </w:rPr>
        <w:t xml:space="preserve"> in red in the </w:t>
      </w:r>
      <w:r w:rsidR="00B52B1E">
        <w:rPr>
          <w:rFonts w:eastAsiaTheme="minorEastAsia"/>
          <w:lang w:eastAsia="zh-CN"/>
        </w:rPr>
        <w:t>following</w:t>
      </w:r>
      <w:r w:rsidR="00B52B1E">
        <w:rPr>
          <w:rFonts w:eastAsiaTheme="minorEastAsia" w:hint="eastAsia"/>
          <w:lang w:eastAsia="zh-CN"/>
        </w:rPr>
        <w:t xml:space="preserve"> table</w:t>
      </w:r>
      <w:r w:rsidR="00FC1FD0">
        <w:rPr>
          <w:rFonts w:eastAsiaTheme="minorEastAsia" w:hint="eastAsia"/>
          <w:lang w:eastAsia="zh-CN"/>
        </w:rPr>
        <w:t>:</w:t>
      </w:r>
    </w:p>
    <w:p w:rsidR="00FC1FD0" w:rsidRPr="00C47C68" w:rsidRDefault="00FC1FD0" w:rsidP="00FC1FD0">
      <w:pPr>
        <w:pStyle w:val="TH"/>
        <w:rPr>
          <w:noProof/>
          <w:lang w:eastAsia="ko-KR"/>
        </w:rPr>
      </w:pPr>
      <w:r w:rsidRPr="00C47C68">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15"/>
        <w:gridCol w:w="6829"/>
      </w:tblGrid>
      <w:tr w:rsidR="00FC1FD0" w:rsidRPr="00C47C68" w:rsidTr="000909FD">
        <w:trPr>
          <w:jc w:val="center"/>
        </w:trPr>
        <w:tc>
          <w:tcPr>
            <w:tcW w:w="1701" w:type="dxa"/>
            <w:gridSpan w:val="2"/>
          </w:tcPr>
          <w:p w:rsidR="00FC1FD0" w:rsidRPr="00C47C68" w:rsidRDefault="00FC1FD0" w:rsidP="000909FD">
            <w:pPr>
              <w:pStyle w:val="TAH"/>
              <w:rPr>
                <w:noProof/>
                <w:lang w:eastAsia="ko-KR"/>
              </w:rPr>
            </w:pPr>
            <w:r w:rsidRPr="00C47C68">
              <w:rPr>
                <w:noProof/>
                <w:lang w:eastAsia="ko-KR"/>
              </w:rPr>
              <w:t>Codepoint/Index</w:t>
            </w:r>
          </w:p>
        </w:tc>
        <w:tc>
          <w:tcPr>
            <w:tcW w:w="7501" w:type="dxa"/>
          </w:tcPr>
          <w:p w:rsidR="00FC1FD0" w:rsidRPr="00C47C68" w:rsidRDefault="00FC1FD0" w:rsidP="000909FD">
            <w:pPr>
              <w:pStyle w:val="TAH"/>
              <w:rPr>
                <w:noProof/>
                <w:lang w:eastAsia="ko-KR"/>
              </w:rPr>
            </w:pPr>
            <w:r w:rsidRPr="00C47C68">
              <w:rPr>
                <w:noProof/>
                <w:lang w:eastAsia="ko-KR"/>
              </w:rPr>
              <w:t>LCID values</w:t>
            </w:r>
          </w:p>
        </w:tc>
      </w:tr>
      <w:tr w:rsidR="00FC1FD0" w:rsidRPr="00C47C68" w:rsidTr="000909FD">
        <w:trPr>
          <w:jc w:val="center"/>
        </w:trPr>
        <w:tc>
          <w:tcPr>
            <w:tcW w:w="1701" w:type="dxa"/>
            <w:gridSpan w:val="2"/>
          </w:tcPr>
          <w:p w:rsidR="00FC1FD0" w:rsidRPr="0089435D" w:rsidRDefault="00FC1FD0" w:rsidP="000909FD">
            <w:pPr>
              <w:pStyle w:val="TAC"/>
              <w:rPr>
                <w:noProof/>
                <w:color w:val="000000" w:themeColor="text1"/>
                <w:lang w:eastAsia="ko-KR"/>
              </w:rPr>
            </w:pPr>
            <w:r w:rsidRPr="0089435D">
              <w:rPr>
                <w:noProof/>
                <w:color w:val="000000" w:themeColor="text1"/>
                <w:lang w:eastAsia="ko-KR"/>
              </w:rPr>
              <w:t>0</w:t>
            </w:r>
          </w:p>
        </w:tc>
        <w:tc>
          <w:tcPr>
            <w:tcW w:w="7501" w:type="dxa"/>
          </w:tcPr>
          <w:p w:rsidR="00FC1FD0" w:rsidRPr="0089435D" w:rsidRDefault="00FC1FD0" w:rsidP="000909FD">
            <w:pPr>
              <w:pStyle w:val="TAL"/>
              <w:rPr>
                <w:noProof/>
                <w:color w:val="000000" w:themeColor="text1"/>
                <w:lang w:eastAsia="ko-KR"/>
              </w:rPr>
            </w:pPr>
            <w:r w:rsidRPr="0089435D">
              <w:rPr>
                <w:noProof/>
                <w:color w:val="000000" w:themeColor="text1"/>
                <w:lang w:eastAsia="ko-KR"/>
              </w:rPr>
              <w:t>CCCH of size 64 bits (referred to as "CCCH1" in TS 38.331 [5]), except for a RedCap UE</w:t>
            </w:r>
          </w:p>
        </w:tc>
      </w:tr>
      <w:tr w:rsidR="00FC1FD0" w:rsidRPr="00C47C68" w:rsidTr="000909FD">
        <w:trPr>
          <w:jc w:val="center"/>
        </w:trPr>
        <w:tc>
          <w:tcPr>
            <w:tcW w:w="1701" w:type="dxa"/>
            <w:gridSpan w:val="2"/>
          </w:tcPr>
          <w:p w:rsidR="00FC1FD0" w:rsidRPr="00C47C68" w:rsidRDefault="00FC1FD0" w:rsidP="000909FD">
            <w:pPr>
              <w:pStyle w:val="TAC"/>
              <w:rPr>
                <w:noProof/>
                <w:lang w:eastAsia="ko-KR"/>
              </w:rPr>
            </w:pPr>
            <w:r w:rsidRPr="00C47C68">
              <w:rPr>
                <w:noProof/>
                <w:lang w:eastAsia="ko-KR"/>
              </w:rPr>
              <w:t>1–32</w:t>
            </w:r>
          </w:p>
        </w:tc>
        <w:tc>
          <w:tcPr>
            <w:tcW w:w="7501" w:type="dxa"/>
          </w:tcPr>
          <w:p w:rsidR="00FC1FD0" w:rsidRPr="00C47C68" w:rsidRDefault="00FC1FD0" w:rsidP="000909FD">
            <w:pPr>
              <w:pStyle w:val="TAL"/>
              <w:rPr>
                <w:noProof/>
                <w:lang w:eastAsia="ko-KR"/>
              </w:rPr>
            </w:pPr>
            <w:r w:rsidRPr="00C47C68">
              <w:rPr>
                <w:noProof/>
                <w:lang w:eastAsia="ko-KR"/>
              </w:rPr>
              <w:t>Identity of the logical channel of DCCH and DTCH</w:t>
            </w:r>
          </w:p>
        </w:tc>
      </w:tr>
      <w:tr w:rsidR="00FC1FD0" w:rsidRPr="00C47C68" w:rsidTr="000909FD">
        <w:trPr>
          <w:jc w:val="center"/>
        </w:trPr>
        <w:tc>
          <w:tcPr>
            <w:tcW w:w="1701" w:type="dxa"/>
            <w:gridSpan w:val="2"/>
          </w:tcPr>
          <w:p w:rsidR="00FC1FD0" w:rsidRPr="00C47C68" w:rsidRDefault="00FC1FD0" w:rsidP="000909FD">
            <w:pPr>
              <w:pStyle w:val="TAC"/>
              <w:rPr>
                <w:noProof/>
                <w:lang w:eastAsia="ko-KR"/>
              </w:rPr>
            </w:pPr>
            <w:r w:rsidRPr="00C47C68">
              <w:rPr>
                <w:noProof/>
                <w:lang w:eastAsia="ko-KR"/>
              </w:rPr>
              <w:t>33</w:t>
            </w:r>
          </w:p>
        </w:tc>
        <w:tc>
          <w:tcPr>
            <w:tcW w:w="7501" w:type="dxa"/>
          </w:tcPr>
          <w:p w:rsidR="00FC1FD0" w:rsidRPr="00C47C68" w:rsidRDefault="00FC1FD0" w:rsidP="000909FD">
            <w:pPr>
              <w:pStyle w:val="TAL"/>
              <w:rPr>
                <w:noProof/>
                <w:lang w:eastAsia="ko-KR"/>
              </w:rPr>
            </w:pPr>
            <w:r w:rsidRPr="00C47C68">
              <w:rPr>
                <w:noProof/>
                <w:lang w:eastAsia="ko-KR"/>
              </w:rPr>
              <w:t>Extended logical channel ID field (two-octet eLCID field)</w:t>
            </w:r>
          </w:p>
        </w:tc>
      </w:tr>
      <w:tr w:rsidR="00FC1FD0" w:rsidRPr="00C47C68" w:rsidTr="000909FD">
        <w:trPr>
          <w:jc w:val="center"/>
        </w:trPr>
        <w:tc>
          <w:tcPr>
            <w:tcW w:w="1701" w:type="dxa"/>
            <w:gridSpan w:val="2"/>
          </w:tcPr>
          <w:p w:rsidR="00FC1FD0" w:rsidRPr="00C47C68" w:rsidRDefault="00FC1FD0" w:rsidP="000909FD">
            <w:pPr>
              <w:pStyle w:val="TAC"/>
              <w:rPr>
                <w:noProof/>
                <w:lang w:eastAsia="ko-KR"/>
              </w:rPr>
            </w:pPr>
            <w:r w:rsidRPr="00C47C68">
              <w:rPr>
                <w:noProof/>
                <w:lang w:eastAsia="ko-KR"/>
              </w:rPr>
              <w:t>34</w:t>
            </w:r>
          </w:p>
        </w:tc>
        <w:tc>
          <w:tcPr>
            <w:tcW w:w="7501" w:type="dxa"/>
          </w:tcPr>
          <w:p w:rsidR="00FC1FD0" w:rsidRPr="00C47C68" w:rsidRDefault="00FC1FD0" w:rsidP="000909FD">
            <w:pPr>
              <w:pStyle w:val="TAL"/>
              <w:rPr>
                <w:noProof/>
                <w:lang w:eastAsia="ko-KR"/>
              </w:rPr>
            </w:pPr>
            <w:r w:rsidRPr="00C47C68">
              <w:rPr>
                <w:noProof/>
                <w:lang w:eastAsia="ko-KR"/>
              </w:rPr>
              <w:t>Extended logical channel ID field (one-octet eLCID field)</w:t>
            </w:r>
          </w:p>
        </w:tc>
      </w:tr>
      <w:tr w:rsidR="00FC1FD0" w:rsidRPr="00C47C68" w:rsidTr="000909FD">
        <w:trPr>
          <w:jc w:val="center"/>
        </w:trPr>
        <w:tc>
          <w:tcPr>
            <w:tcW w:w="1685" w:type="dxa"/>
          </w:tcPr>
          <w:p w:rsidR="00FC1FD0" w:rsidRPr="00C47C68" w:rsidRDefault="00FC1FD0" w:rsidP="000909FD">
            <w:pPr>
              <w:pStyle w:val="TAC"/>
              <w:rPr>
                <w:noProof/>
                <w:lang w:eastAsia="zh-CN"/>
              </w:rPr>
            </w:pPr>
            <w:r w:rsidRPr="00C47C68">
              <w:rPr>
                <w:noProof/>
                <w:lang w:eastAsia="zh-CN"/>
              </w:rPr>
              <w:t>35</w:t>
            </w:r>
          </w:p>
        </w:tc>
        <w:tc>
          <w:tcPr>
            <w:tcW w:w="7517" w:type="dxa"/>
            <w:gridSpan w:val="2"/>
          </w:tcPr>
          <w:p w:rsidR="00FC1FD0" w:rsidRPr="00FD79B8" w:rsidRDefault="00FC1FD0" w:rsidP="000909FD">
            <w:pPr>
              <w:pStyle w:val="TAL"/>
              <w:rPr>
                <w:noProof/>
                <w:color w:val="FF0000"/>
                <w:lang w:eastAsia="zh-CN"/>
              </w:rPr>
            </w:pPr>
            <w:r w:rsidRPr="00FD79B8">
              <w:rPr>
                <w:noProof/>
                <w:color w:val="FF0000"/>
                <w:lang w:eastAsia="zh-CN"/>
              </w:rPr>
              <w:t>CCCH of size 48 bits</w:t>
            </w:r>
            <w:r w:rsidRPr="00FD79B8">
              <w:rPr>
                <w:color w:val="FF0000"/>
              </w:rPr>
              <w:t xml:space="preserve"> </w:t>
            </w:r>
            <w:r w:rsidRPr="00FD79B8">
              <w:rPr>
                <w:noProof/>
                <w:color w:val="FF0000"/>
                <w:lang w:eastAsia="zh-CN"/>
              </w:rPr>
              <w:t xml:space="preserve">(referred to as "CCCH" in TS 38.331 [5]) for a RedCap UE </w:t>
            </w:r>
          </w:p>
        </w:tc>
      </w:tr>
      <w:tr w:rsidR="00FC1FD0" w:rsidRPr="00C47C68" w:rsidTr="000909FD">
        <w:trPr>
          <w:jc w:val="center"/>
        </w:trPr>
        <w:tc>
          <w:tcPr>
            <w:tcW w:w="1685" w:type="dxa"/>
          </w:tcPr>
          <w:p w:rsidR="00FC1FD0" w:rsidRPr="00C47C68" w:rsidRDefault="00FC1FD0" w:rsidP="000909FD">
            <w:pPr>
              <w:pStyle w:val="TAC"/>
              <w:rPr>
                <w:noProof/>
                <w:lang w:eastAsia="zh-CN"/>
              </w:rPr>
            </w:pPr>
            <w:r w:rsidRPr="00C47C68">
              <w:rPr>
                <w:noProof/>
                <w:lang w:eastAsia="zh-CN"/>
              </w:rPr>
              <w:t>36</w:t>
            </w:r>
          </w:p>
        </w:tc>
        <w:tc>
          <w:tcPr>
            <w:tcW w:w="7517" w:type="dxa"/>
            <w:gridSpan w:val="2"/>
          </w:tcPr>
          <w:p w:rsidR="00FC1FD0" w:rsidRPr="00FD79B8" w:rsidRDefault="00FC1FD0" w:rsidP="000909FD">
            <w:pPr>
              <w:pStyle w:val="TAL"/>
              <w:rPr>
                <w:noProof/>
                <w:color w:val="FF0000"/>
                <w:lang w:eastAsia="zh-CN"/>
              </w:rPr>
            </w:pPr>
            <w:r w:rsidRPr="00FD79B8">
              <w:rPr>
                <w:noProof/>
                <w:color w:val="FF0000"/>
                <w:lang w:eastAsia="zh-CN"/>
              </w:rPr>
              <w:t>CCCH of size 64 bits (referred to as "CCCH1" in TS 38.331 [5]) for a RedCap UE</w:t>
            </w:r>
          </w:p>
        </w:tc>
      </w:tr>
      <w:tr w:rsidR="00FC1FD0" w:rsidRPr="00C47C68" w:rsidTr="000909FD">
        <w:trPr>
          <w:jc w:val="center"/>
        </w:trPr>
        <w:tc>
          <w:tcPr>
            <w:tcW w:w="1701" w:type="dxa"/>
            <w:gridSpan w:val="2"/>
          </w:tcPr>
          <w:p w:rsidR="00FC1FD0" w:rsidRPr="00B52B1E" w:rsidRDefault="00FC1FD0" w:rsidP="000909FD">
            <w:pPr>
              <w:pStyle w:val="TAC"/>
              <w:rPr>
                <w:noProof/>
                <w:color w:val="00B0F0"/>
                <w:lang w:eastAsia="ko-KR"/>
              </w:rPr>
            </w:pPr>
            <w:r w:rsidRPr="00B52B1E">
              <w:rPr>
                <w:noProof/>
                <w:color w:val="00B0F0"/>
                <w:lang w:eastAsia="ko-KR"/>
              </w:rPr>
              <w:t>37–42</w:t>
            </w:r>
          </w:p>
        </w:tc>
        <w:tc>
          <w:tcPr>
            <w:tcW w:w="7501" w:type="dxa"/>
          </w:tcPr>
          <w:p w:rsidR="00FC1FD0" w:rsidRPr="00B52B1E" w:rsidRDefault="00FC1FD0" w:rsidP="000909FD">
            <w:pPr>
              <w:pStyle w:val="TAL"/>
              <w:rPr>
                <w:noProof/>
                <w:color w:val="00B0F0"/>
                <w:lang w:eastAsia="ko-KR"/>
              </w:rPr>
            </w:pPr>
            <w:r w:rsidRPr="00B52B1E">
              <w:rPr>
                <w:noProof/>
                <w:color w:val="00B0F0"/>
                <w:lang w:eastAsia="ko-KR"/>
              </w:rPr>
              <w:t>Reserved</w:t>
            </w:r>
          </w:p>
        </w:tc>
      </w:tr>
      <w:tr w:rsidR="00FC1FD0" w:rsidRPr="00C47C68" w:rsidTr="000909FD">
        <w:trPr>
          <w:jc w:val="center"/>
        </w:trPr>
        <w:tc>
          <w:tcPr>
            <w:tcW w:w="1701" w:type="dxa"/>
            <w:gridSpan w:val="2"/>
          </w:tcPr>
          <w:p w:rsidR="00FC1FD0" w:rsidRPr="00C47C68" w:rsidRDefault="00FC1FD0" w:rsidP="000909FD">
            <w:pPr>
              <w:pStyle w:val="TAC"/>
              <w:rPr>
                <w:noProof/>
                <w:lang w:eastAsia="ko-KR"/>
              </w:rPr>
            </w:pPr>
            <w:r w:rsidRPr="00C47C68">
              <w:rPr>
                <w:lang w:eastAsia="ko-KR"/>
              </w:rPr>
              <w:t>43</w:t>
            </w:r>
          </w:p>
        </w:tc>
        <w:tc>
          <w:tcPr>
            <w:tcW w:w="7501" w:type="dxa"/>
          </w:tcPr>
          <w:p w:rsidR="00FC1FD0" w:rsidRPr="00C47C68" w:rsidRDefault="00FC1FD0" w:rsidP="000909FD">
            <w:pPr>
              <w:pStyle w:val="TAL"/>
              <w:rPr>
                <w:noProof/>
                <w:lang w:eastAsia="ko-KR"/>
              </w:rPr>
            </w:pPr>
            <w:r w:rsidRPr="00C47C68">
              <w:rPr>
                <w:lang w:eastAsia="ko-KR"/>
              </w:rPr>
              <w:t xml:space="preserve">Truncated Enhanced BFR </w:t>
            </w:r>
            <w:r w:rsidRPr="00C47C68">
              <w:rPr>
                <w:rFonts w:eastAsia="Malgun Gothic"/>
                <w:lang w:eastAsia="ko-KR"/>
              </w:rPr>
              <w:t>(one octet C</w:t>
            </w:r>
            <w:r w:rsidRPr="00C47C68">
              <w:rPr>
                <w:rFonts w:eastAsia="Malgun Gothic"/>
                <w:vertAlign w:val="subscript"/>
                <w:lang w:eastAsia="ko-KR"/>
              </w:rPr>
              <w:t>i</w:t>
            </w:r>
            <w:r w:rsidRPr="00C47C68">
              <w:rPr>
                <w:rFonts w:eastAsia="Malgun Gothic"/>
                <w:lang w:eastAsia="ko-KR"/>
              </w:rPr>
              <w:t>)</w:t>
            </w:r>
          </w:p>
        </w:tc>
      </w:tr>
      <w:tr w:rsidR="00FC1FD0" w:rsidRPr="00C47C68" w:rsidTr="000909FD">
        <w:trPr>
          <w:jc w:val="center"/>
        </w:trPr>
        <w:tc>
          <w:tcPr>
            <w:tcW w:w="1701" w:type="dxa"/>
            <w:gridSpan w:val="2"/>
          </w:tcPr>
          <w:p w:rsidR="00FC1FD0" w:rsidRPr="00C47C68" w:rsidRDefault="00FC1FD0" w:rsidP="000909FD">
            <w:pPr>
              <w:pStyle w:val="TAC"/>
              <w:rPr>
                <w:noProof/>
                <w:lang w:eastAsia="ko-KR"/>
              </w:rPr>
            </w:pPr>
            <w:r w:rsidRPr="00C47C68">
              <w:rPr>
                <w:noProof/>
                <w:lang w:eastAsia="ko-KR"/>
              </w:rPr>
              <w:t>44</w:t>
            </w:r>
          </w:p>
        </w:tc>
        <w:tc>
          <w:tcPr>
            <w:tcW w:w="7501" w:type="dxa"/>
          </w:tcPr>
          <w:p w:rsidR="00FC1FD0" w:rsidRPr="00C47C68" w:rsidRDefault="00FC1FD0" w:rsidP="000909FD">
            <w:pPr>
              <w:pStyle w:val="TAL"/>
              <w:rPr>
                <w:noProof/>
                <w:lang w:eastAsia="ko-KR"/>
              </w:rPr>
            </w:pPr>
            <w:r w:rsidRPr="00C47C68">
              <w:rPr>
                <w:noProof/>
                <w:lang w:eastAsia="ko-KR"/>
              </w:rPr>
              <w:t>Timing Advance Report</w:t>
            </w:r>
          </w:p>
        </w:tc>
      </w:tr>
      <w:tr w:rsidR="00FC1FD0" w:rsidRPr="00C47C68" w:rsidTr="000909FD">
        <w:trPr>
          <w:jc w:val="center"/>
        </w:trPr>
        <w:tc>
          <w:tcPr>
            <w:tcW w:w="1701" w:type="dxa"/>
            <w:gridSpan w:val="2"/>
          </w:tcPr>
          <w:p w:rsidR="00FC1FD0" w:rsidRPr="00C47C68" w:rsidRDefault="00FC1FD0" w:rsidP="000909FD">
            <w:pPr>
              <w:pStyle w:val="TAC"/>
              <w:rPr>
                <w:noProof/>
                <w:lang w:eastAsia="ko-KR"/>
              </w:rPr>
            </w:pPr>
            <w:r w:rsidRPr="00C47C68">
              <w:rPr>
                <w:noProof/>
                <w:lang w:eastAsia="ko-KR"/>
              </w:rPr>
              <w:t>45</w:t>
            </w:r>
          </w:p>
        </w:tc>
        <w:tc>
          <w:tcPr>
            <w:tcW w:w="7501" w:type="dxa"/>
          </w:tcPr>
          <w:p w:rsidR="00FC1FD0" w:rsidRPr="00C47C68" w:rsidRDefault="00FC1FD0" w:rsidP="000909FD">
            <w:pPr>
              <w:pStyle w:val="TAL"/>
              <w:rPr>
                <w:noProof/>
                <w:lang w:eastAsia="ko-KR"/>
              </w:rPr>
            </w:pPr>
            <w:r w:rsidRPr="00C47C68">
              <w:rPr>
                <w:noProof/>
              </w:rPr>
              <w:t xml:space="preserve">Truncated </w:t>
            </w:r>
            <w:r w:rsidRPr="00C47C68">
              <w:rPr>
                <w:noProof/>
                <w:lang w:eastAsia="ko-KR"/>
              </w:rPr>
              <w:t>Sidelink BSR</w:t>
            </w:r>
          </w:p>
        </w:tc>
      </w:tr>
      <w:tr w:rsidR="00FC1FD0" w:rsidRPr="00C47C68" w:rsidTr="000909FD">
        <w:trPr>
          <w:jc w:val="center"/>
        </w:trPr>
        <w:tc>
          <w:tcPr>
            <w:tcW w:w="1701" w:type="dxa"/>
            <w:gridSpan w:val="2"/>
          </w:tcPr>
          <w:p w:rsidR="00FC1FD0" w:rsidRPr="00C47C68" w:rsidRDefault="00FC1FD0" w:rsidP="000909FD">
            <w:pPr>
              <w:pStyle w:val="TAC"/>
              <w:rPr>
                <w:noProof/>
                <w:lang w:eastAsia="ko-KR"/>
              </w:rPr>
            </w:pPr>
            <w:r w:rsidRPr="00C47C68">
              <w:rPr>
                <w:noProof/>
                <w:lang w:eastAsia="ko-KR"/>
              </w:rPr>
              <w:t>46</w:t>
            </w:r>
          </w:p>
        </w:tc>
        <w:tc>
          <w:tcPr>
            <w:tcW w:w="7501" w:type="dxa"/>
          </w:tcPr>
          <w:p w:rsidR="00FC1FD0" w:rsidRPr="00C47C68" w:rsidRDefault="00FC1FD0" w:rsidP="000909FD">
            <w:pPr>
              <w:pStyle w:val="TAL"/>
              <w:rPr>
                <w:noProof/>
                <w:lang w:eastAsia="ko-KR"/>
              </w:rPr>
            </w:pPr>
            <w:r w:rsidRPr="00C47C68">
              <w:rPr>
                <w:noProof/>
                <w:lang w:eastAsia="ko-KR"/>
              </w:rPr>
              <w:t>Sidelink BSR</w:t>
            </w:r>
          </w:p>
        </w:tc>
      </w:tr>
      <w:tr w:rsidR="00FC1FD0" w:rsidRPr="00C47C68" w:rsidTr="000909FD">
        <w:trPr>
          <w:jc w:val="center"/>
        </w:trPr>
        <w:tc>
          <w:tcPr>
            <w:tcW w:w="1701" w:type="dxa"/>
            <w:gridSpan w:val="2"/>
          </w:tcPr>
          <w:p w:rsidR="00FC1FD0" w:rsidRPr="00B52B1E" w:rsidRDefault="00FC1FD0" w:rsidP="000909FD">
            <w:pPr>
              <w:pStyle w:val="TAC"/>
              <w:rPr>
                <w:noProof/>
                <w:color w:val="00B0F0"/>
                <w:lang w:eastAsia="ko-KR"/>
              </w:rPr>
            </w:pPr>
            <w:r w:rsidRPr="00B52B1E">
              <w:rPr>
                <w:noProof/>
                <w:color w:val="00B0F0"/>
                <w:lang w:eastAsia="ko-KR"/>
              </w:rPr>
              <w:t>47</w:t>
            </w:r>
          </w:p>
        </w:tc>
        <w:tc>
          <w:tcPr>
            <w:tcW w:w="7501" w:type="dxa"/>
          </w:tcPr>
          <w:p w:rsidR="00FC1FD0" w:rsidRPr="00B52B1E" w:rsidRDefault="00FC1FD0" w:rsidP="000909FD">
            <w:pPr>
              <w:pStyle w:val="TAL"/>
              <w:rPr>
                <w:noProof/>
                <w:color w:val="00B0F0"/>
                <w:lang w:eastAsia="ko-KR"/>
              </w:rPr>
            </w:pPr>
            <w:r w:rsidRPr="00B52B1E">
              <w:rPr>
                <w:rFonts w:eastAsia="Malgun Gothic"/>
                <w:noProof/>
                <w:color w:val="00B0F0"/>
                <w:lang w:eastAsia="ko-KR"/>
              </w:rPr>
              <w:t>Reserved</w:t>
            </w:r>
          </w:p>
        </w:tc>
      </w:tr>
      <w:tr w:rsidR="00FC1FD0" w:rsidRPr="00C47C68" w:rsidTr="000909FD">
        <w:trPr>
          <w:jc w:val="center"/>
        </w:trPr>
        <w:tc>
          <w:tcPr>
            <w:tcW w:w="1701" w:type="dxa"/>
            <w:gridSpan w:val="2"/>
          </w:tcPr>
          <w:p w:rsidR="00FC1FD0" w:rsidRPr="00C47C68" w:rsidRDefault="00FC1FD0" w:rsidP="000909FD">
            <w:pPr>
              <w:pStyle w:val="TAC"/>
              <w:rPr>
                <w:noProof/>
                <w:lang w:eastAsia="ko-KR"/>
              </w:rPr>
            </w:pPr>
            <w:r w:rsidRPr="00C47C68">
              <w:rPr>
                <w:noProof/>
                <w:lang w:eastAsia="ko-KR"/>
              </w:rPr>
              <w:t>48</w:t>
            </w:r>
          </w:p>
        </w:tc>
        <w:tc>
          <w:tcPr>
            <w:tcW w:w="7501" w:type="dxa"/>
          </w:tcPr>
          <w:p w:rsidR="00FC1FD0" w:rsidRPr="00C47C68" w:rsidRDefault="00FC1FD0" w:rsidP="000909FD">
            <w:pPr>
              <w:pStyle w:val="TAL"/>
              <w:rPr>
                <w:noProof/>
                <w:lang w:eastAsia="ko-KR"/>
              </w:rPr>
            </w:pPr>
            <w:r w:rsidRPr="00C47C68">
              <w:rPr>
                <w:noProof/>
                <w:lang w:eastAsia="ko-KR"/>
              </w:rPr>
              <w:t>LBT failure (four octets)</w:t>
            </w:r>
          </w:p>
        </w:tc>
      </w:tr>
      <w:tr w:rsidR="00FC1FD0" w:rsidRPr="00C47C68" w:rsidTr="000909FD">
        <w:trPr>
          <w:jc w:val="center"/>
        </w:trPr>
        <w:tc>
          <w:tcPr>
            <w:tcW w:w="1701" w:type="dxa"/>
            <w:gridSpan w:val="2"/>
          </w:tcPr>
          <w:p w:rsidR="00FC1FD0" w:rsidRPr="00C47C68" w:rsidRDefault="00FC1FD0" w:rsidP="000909FD">
            <w:pPr>
              <w:pStyle w:val="TAC"/>
              <w:rPr>
                <w:noProof/>
                <w:lang w:eastAsia="ko-KR"/>
              </w:rPr>
            </w:pPr>
            <w:r w:rsidRPr="00C47C68">
              <w:rPr>
                <w:noProof/>
                <w:lang w:eastAsia="ko-KR"/>
              </w:rPr>
              <w:t>49</w:t>
            </w:r>
          </w:p>
        </w:tc>
        <w:tc>
          <w:tcPr>
            <w:tcW w:w="7501" w:type="dxa"/>
          </w:tcPr>
          <w:p w:rsidR="00FC1FD0" w:rsidRPr="00C47C68" w:rsidRDefault="00FC1FD0" w:rsidP="000909FD">
            <w:pPr>
              <w:pStyle w:val="TAL"/>
              <w:rPr>
                <w:noProof/>
                <w:lang w:eastAsia="ko-KR"/>
              </w:rPr>
            </w:pPr>
            <w:r w:rsidRPr="00C47C68">
              <w:rPr>
                <w:noProof/>
                <w:lang w:eastAsia="ko-KR"/>
              </w:rPr>
              <w:t>LBT failure (one octet)</w:t>
            </w:r>
          </w:p>
        </w:tc>
      </w:tr>
      <w:tr w:rsidR="00FC1FD0" w:rsidRPr="00C47C68" w:rsidTr="000909FD">
        <w:trPr>
          <w:jc w:val="center"/>
        </w:trPr>
        <w:tc>
          <w:tcPr>
            <w:tcW w:w="1701" w:type="dxa"/>
            <w:gridSpan w:val="2"/>
          </w:tcPr>
          <w:p w:rsidR="00FC1FD0" w:rsidRPr="00C47C68" w:rsidRDefault="00FC1FD0" w:rsidP="000909FD">
            <w:pPr>
              <w:pStyle w:val="TAC"/>
              <w:rPr>
                <w:noProof/>
                <w:lang w:eastAsia="ko-KR"/>
              </w:rPr>
            </w:pPr>
            <w:r w:rsidRPr="00C47C68">
              <w:rPr>
                <w:noProof/>
                <w:lang w:eastAsia="ko-KR"/>
              </w:rPr>
              <w:t>50</w:t>
            </w:r>
          </w:p>
        </w:tc>
        <w:tc>
          <w:tcPr>
            <w:tcW w:w="7501" w:type="dxa"/>
          </w:tcPr>
          <w:p w:rsidR="00FC1FD0" w:rsidRPr="00C47C68" w:rsidRDefault="00FC1FD0" w:rsidP="000909FD">
            <w:pPr>
              <w:pStyle w:val="TAL"/>
              <w:rPr>
                <w:noProof/>
                <w:lang w:eastAsia="ko-KR"/>
              </w:rPr>
            </w:pPr>
            <w:r w:rsidRPr="00C47C68">
              <w:rPr>
                <w:noProof/>
                <w:lang w:eastAsia="ko-KR"/>
              </w:rPr>
              <w:t xml:space="preserve">BFR </w:t>
            </w:r>
            <w:r w:rsidRPr="00C47C68">
              <w:rPr>
                <w:rFonts w:eastAsia="Malgun Gothic"/>
                <w:noProof/>
                <w:lang w:eastAsia="ko-KR"/>
              </w:rPr>
              <w:t>(one octet C</w:t>
            </w:r>
            <w:r w:rsidRPr="00C47C68">
              <w:rPr>
                <w:rFonts w:eastAsia="Malgun Gothic"/>
                <w:noProof/>
                <w:vertAlign w:val="subscript"/>
                <w:lang w:eastAsia="ko-KR"/>
              </w:rPr>
              <w:t>i</w:t>
            </w:r>
            <w:r w:rsidRPr="00C47C68">
              <w:rPr>
                <w:rFonts w:eastAsia="Malgun Gothic"/>
                <w:noProof/>
                <w:lang w:eastAsia="ko-KR"/>
              </w:rPr>
              <w:t>)</w:t>
            </w:r>
          </w:p>
        </w:tc>
      </w:tr>
      <w:tr w:rsidR="00FC1FD0" w:rsidRPr="00C47C68" w:rsidTr="000909FD">
        <w:trPr>
          <w:jc w:val="center"/>
        </w:trPr>
        <w:tc>
          <w:tcPr>
            <w:tcW w:w="1701" w:type="dxa"/>
            <w:gridSpan w:val="2"/>
          </w:tcPr>
          <w:p w:rsidR="00FC1FD0" w:rsidRPr="00C47C68" w:rsidRDefault="00FC1FD0" w:rsidP="000909FD">
            <w:pPr>
              <w:pStyle w:val="TAC"/>
              <w:rPr>
                <w:noProof/>
                <w:lang w:eastAsia="ko-KR"/>
              </w:rPr>
            </w:pPr>
            <w:r w:rsidRPr="00C47C68">
              <w:rPr>
                <w:noProof/>
                <w:lang w:eastAsia="ko-KR"/>
              </w:rPr>
              <w:t>51</w:t>
            </w:r>
          </w:p>
        </w:tc>
        <w:tc>
          <w:tcPr>
            <w:tcW w:w="7501" w:type="dxa"/>
          </w:tcPr>
          <w:p w:rsidR="00FC1FD0" w:rsidRPr="00C47C68" w:rsidRDefault="00FC1FD0" w:rsidP="000909FD">
            <w:pPr>
              <w:pStyle w:val="TAL"/>
              <w:rPr>
                <w:noProof/>
                <w:lang w:eastAsia="ko-KR"/>
              </w:rPr>
            </w:pPr>
            <w:r w:rsidRPr="00C47C68">
              <w:rPr>
                <w:noProof/>
                <w:lang w:eastAsia="ko-KR"/>
              </w:rPr>
              <w:t xml:space="preserve">Truncated BFR </w:t>
            </w:r>
            <w:r w:rsidRPr="00C47C68">
              <w:rPr>
                <w:rFonts w:eastAsia="Malgun Gothic"/>
                <w:noProof/>
                <w:lang w:eastAsia="ko-KR"/>
              </w:rPr>
              <w:t>(one octet C</w:t>
            </w:r>
            <w:r w:rsidRPr="00C47C68">
              <w:rPr>
                <w:rFonts w:eastAsia="Malgun Gothic"/>
                <w:noProof/>
                <w:vertAlign w:val="subscript"/>
                <w:lang w:eastAsia="ko-KR"/>
              </w:rPr>
              <w:t>i</w:t>
            </w:r>
            <w:r w:rsidRPr="00C47C68">
              <w:rPr>
                <w:rFonts w:eastAsia="Malgun Gothic"/>
                <w:noProof/>
                <w:lang w:eastAsia="ko-KR"/>
              </w:rPr>
              <w:t>)</w:t>
            </w:r>
          </w:p>
        </w:tc>
      </w:tr>
      <w:tr w:rsidR="00FC1FD0" w:rsidRPr="00C47C68" w:rsidTr="000909FD">
        <w:trPr>
          <w:jc w:val="center"/>
        </w:trPr>
        <w:tc>
          <w:tcPr>
            <w:tcW w:w="1701" w:type="dxa"/>
            <w:gridSpan w:val="2"/>
          </w:tcPr>
          <w:p w:rsidR="00FC1FD0" w:rsidRPr="00FD79B8" w:rsidDel="00C77ADE" w:rsidRDefault="00FC1FD0" w:rsidP="000909FD">
            <w:pPr>
              <w:pStyle w:val="TAC"/>
              <w:rPr>
                <w:noProof/>
                <w:color w:val="000000" w:themeColor="text1"/>
                <w:lang w:eastAsia="ko-KR"/>
              </w:rPr>
            </w:pPr>
            <w:r w:rsidRPr="00FD79B8">
              <w:rPr>
                <w:noProof/>
                <w:color w:val="000000" w:themeColor="text1"/>
                <w:lang w:eastAsia="ko-KR"/>
              </w:rPr>
              <w:t>52</w:t>
            </w:r>
          </w:p>
        </w:tc>
        <w:tc>
          <w:tcPr>
            <w:tcW w:w="7501" w:type="dxa"/>
          </w:tcPr>
          <w:p w:rsidR="00FC1FD0" w:rsidRPr="00FD79B8" w:rsidRDefault="00FC1FD0" w:rsidP="000909FD">
            <w:pPr>
              <w:pStyle w:val="TAL"/>
              <w:rPr>
                <w:noProof/>
                <w:color w:val="000000" w:themeColor="text1"/>
                <w:lang w:eastAsia="ko-KR"/>
              </w:rPr>
            </w:pPr>
            <w:r w:rsidRPr="00FD79B8">
              <w:rPr>
                <w:noProof/>
                <w:color w:val="000000" w:themeColor="text1"/>
                <w:lang w:eastAsia="ko-KR"/>
              </w:rPr>
              <w:t>CCCH of size 48 bits (referred to as "CCCH" in TS 38.331 [5]), except for a RedCap UE</w:t>
            </w:r>
          </w:p>
        </w:tc>
      </w:tr>
      <w:tr w:rsidR="00FC1FD0" w:rsidRPr="00C47C68" w:rsidTr="000909FD">
        <w:trPr>
          <w:jc w:val="center"/>
        </w:trPr>
        <w:tc>
          <w:tcPr>
            <w:tcW w:w="1701" w:type="dxa"/>
            <w:gridSpan w:val="2"/>
          </w:tcPr>
          <w:p w:rsidR="00FC1FD0" w:rsidRPr="00C47C68" w:rsidRDefault="00FC1FD0" w:rsidP="000909FD">
            <w:pPr>
              <w:pStyle w:val="TAC"/>
              <w:rPr>
                <w:noProof/>
                <w:lang w:eastAsia="ko-KR"/>
              </w:rPr>
            </w:pPr>
            <w:r w:rsidRPr="00C47C68">
              <w:rPr>
                <w:noProof/>
                <w:lang w:eastAsia="ko-KR"/>
              </w:rPr>
              <w:t>53</w:t>
            </w:r>
          </w:p>
        </w:tc>
        <w:tc>
          <w:tcPr>
            <w:tcW w:w="7501" w:type="dxa"/>
          </w:tcPr>
          <w:p w:rsidR="00FC1FD0" w:rsidRPr="00C47C68" w:rsidRDefault="00FC1FD0" w:rsidP="000909FD">
            <w:pPr>
              <w:pStyle w:val="TAL"/>
              <w:rPr>
                <w:noProof/>
                <w:lang w:eastAsia="ko-KR"/>
              </w:rPr>
            </w:pPr>
            <w:r w:rsidRPr="00C47C68">
              <w:rPr>
                <w:noProof/>
                <w:lang w:eastAsia="ko-KR"/>
              </w:rPr>
              <w:t>Recommended bit rate query</w:t>
            </w:r>
          </w:p>
        </w:tc>
      </w:tr>
      <w:tr w:rsidR="00FC1FD0" w:rsidRPr="00C47C68" w:rsidTr="000909FD">
        <w:trPr>
          <w:jc w:val="center"/>
        </w:trPr>
        <w:tc>
          <w:tcPr>
            <w:tcW w:w="1701" w:type="dxa"/>
            <w:gridSpan w:val="2"/>
          </w:tcPr>
          <w:p w:rsidR="00FC1FD0" w:rsidRPr="00C47C68" w:rsidDel="00EC5CCA" w:rsidRDefault="00FC1FD0" w:rsidP="000909FD">
            <w:pPr>
              <w:pStyle w:val="TAC"/>
              <w:rPr>
                <w:noProof/>
                <w:lang w:eastAsia="ko-KR"/>
              </w:rPr>
            </w:pPr>
            <w:r w:rsidRPr="00C47C68">
              <w:rPr>
                <w:noProof/>
                <w:lang w:eastAsia="ko-KR"/>
              </w:rPr>
              <w:t>54</w:t>
            </w:r>
          </w:p>
        </w:tc>
        <w:tc>
          <w:tcPr>
            <w:tcW w:w="7501" w:type="dxa"/>
          </w:tcPr>
          <w:p w:rsidR="00FC1FD0" w:rsidRPr="00C47C68" w:rsidRDefault="00FC1FD0" w:rsidP="000909FD">
            <w:pPr>
              <w:pStyle w:val="TAL"/>
              <w:rPr>
                <w:noProof/>
                <w:lang w:eastAsia="ko-KR"/>
              </w:rPr>
            </w:pPr>
            <w:r w:rsidRPr="00C47C68">
              <w:rPr>
                <w:noProof/>
                <w:lang w:eastAsia="ko-KR"/>
              </w:rPr>
              <w:t>Multiple Entry PHR (four octets C</w:t>
            </w:r>
            <w:r w:rsidRPr="00C47C68">
              <w:rPr>
                <w:noProof/>
                <w:vertAlign w:val="subscript"/>
                <w:lang w:eastAsia="ko-KR"/>
              </w:rPr>
              <w:t>i</w:t>
            </w:r>
            <w:r w:rsidRPr="00C47C68">
              <w:rPr>
                <w:noProof/>
                <w:lang w:eastAsia="ko-KR"/>
              </w:rPr>
              <w:t>)</w:t>
            </w:r>
          </w:p>
        </w:tc>
      </w:tr>
      <w:tr w:rsidR="00FC1FD0" w:rsidRPr="00C47C68" w:rsidTr="000909FD">
        <w:trPr>
          <w:jc w:val="center"/>
        </w:trPr>
        <w:tc>
          <w:tcPr>
            <w:tcW w:w="1701" w:type="dxa"/>
            <w:gridSpan w:val="2"/>
          </w:tcPr>
          <w:p w:rsidR="00FC1FD0" w:rsidRPr="00C47C68" w:rsidRDefault="00FC1FD0" w:rsidP="000909FD">
            <w:pPr>
              <w:pStyle w:val="TAC"/>
              <w:rPr>
                <w:noProof/>
                <w:lang w:eastAsia="ko-KR"/>
              </w:rPr>
            </w:pPr>
            <w:r w:rsidRPr="00C47C68">
              <w:rPr>
                <w:noProof/>
                <w:lang w:eastAsia="ko-KR"/>
              </w:rPr>
              <w:t>55</w:t>
            </w:r>
          </w:p>
        </w:tc>
        <w:tc>
          <w:tcPr>
            <w:tcW w:w="7501" w:type="dxa"/>
          </w:tcPr>
          <w:p w:rsidR="00FC1FD0" w:rsidRPr="00C47C68" w:rsidRDefault="00FC1FD0" w:rsidP="000909FD">
            <w:pPr>
              <w:pStyle w:val="TAL"/>
              <w:rPr>
                <w:noProof/>
                <w:lang w:eastAsia="ko-KR"/>
              </w:rPr>
            </w:pPr>
            <w:r w:rsidRPr="00C47C68">
              <w:rPr>
                <w:noProof/>
                <w:lang w:eastAsia="ko-KR"/>
              </w:rPr>
              <w:t>Configured Grant Confirmation</w:t>
            </w:r>
          </w:p>
        </w:tc>
      </w:tr>
      <w:tr w:rsidR="00FC1FD0" w:rsidRPr="00C47C68" w:rsidTr="000909FD">
        <w:trPr>
          <w:jc w:val="center"/>
        </w:trPr>
        <w:tc>
          <w:tcPr>
            <w:tcW w:w="1701" w:type="dxa"/>
            <w:gridSpan w:val="2"/>
          </w:tcPr>
          <w:p w:rsidR="00FC1FD0" w:rsidRPr="00C47C68" w:rsidRDefault="00FC1FD0" w:rsidP="000909FD">
            <w:pPr>
              <w:pStyle w:val="TAC"/>
              <w:rPr>
                <w:noProof/>
                <w:lang w:eastAsia="ko-KR"/>
              </w:rPr>
            </w:pPr>
            <w:r w:rsidRPr="00C47C68">
              <w:rPr>
                <w:noProof/>
                <w:lang w:eastAsia="ko-KR"/>
              </w:rPr>
              <w:t>56</w:t>
            </w:r>
          </w:p>
        </w:tc>
        <w:tc>
          <w:tcPr>
            <w:tcW w:w="7501" w:type="dxa"/>
          </w:tcPr>
          <w:p w:rsidR="00FC1FD0" w:rsidRPr="00C47C68" w:rsidRDefault="00FC1FD0" w:rsidP="000909FD">
            <w:pPr>
              <w:pStyle w:val="TAL"/>
              <w:rPr>
                <w:noProof/>
                <w:lang w:eastAsia="ko-KR"/>
              </w:rPr>
            </w:pPr>
            <w:r w:rsidRPr="00C47C68">
              <w:rPr>
                <w:noProof/>
                <w:lang w:eastAsia="ko-KR"/>
              </w:rPr>
              <w:t>Multiple Entry PHR (one octet C</w:t>
            </w:r>
            <w:r w:rsidRPr="00C47C68">
              <w:rPr>
                <w:noProof/>
                <w:vertAlign w:val="subscript"/>
                <w:lang w:eastAsia="ko-KR"/>
              </w:rPr>
              <w:t>i</w:t>
            </w:r>
            <w:r w:rsidRPr="00C47C68">
              <w:rPr>
                <w:noProof/>
                <w:lang w:eastAsia="ko-KR"/>
              </w:rPr>
              <w:t>)</w:t>
            </w:r>
          </w:p>
        </w:tc>
      </w:tr>
      <w:tr w:rsidR="00FC1FD0" w:rsidRPr="00C47C68" w:rsidTr="000909FD">
        <w:trPr>
          <w:jc w:val="center"/>
        </w:trPr>
        <w:tc>
          <w:tcPr>
            <w:tcW w:w="1701" w:type="dxa"/>
            <w:gridSpan w:val="2"/>
          </w:tcPr>
          <w:p w:rsidR="00FC1FD0" w:rsidRPr="00C47C68" w:rsidRDefault="00FC1FD0" w:rsidP="000909FD">
            <w:pPr>
              <w:pStyle w:val="TAC"/>
              <w:rPr>
                <w:noProof/>
                <w:lang w:eastAsia="ko-KR"/>
              </w:rPr>
            </w:pPr>
            <w:r w:rsidRPr="00C47C68">
              <w:rPr>
                <w:noProof/>
                <w:lang w:eastAsia="ko-KR"/>
              </w:rPr>
              <w:t>57</w:t>
            </w:r>
          </w:p>
        </w:tc>
        <w:tc>
          <w:tcPr>
            <w:tcW w:w="7501" w:type="dxa"/>
          </w:tcPr>
          <w:p w:rsidR="00FC1FD0" w:rsidRPr="00C47C68" w:rsidRDefault="00FC1FD0" w:rsidP="000909FD">
            <w:pPr>
              <w:pStyle w:val="TAL"/>
              <w:rPr>
                <w:noProof/>
                <w:lang w:eastAsia="ko-KR"/>
              </w:rPr>
            </w:pPr>
            <w:r w:rsidRPr="00C47C68">
              <w:rPr>
                <w:noProof/>
                <w:lang w:eastAsia="ko-KR"/>
              </w:rPr>
              <w:t>Single Entry PHR</w:t>
            </w:r>
          </w:p>
        </w:tc>
      </w:tr>
      <w:tr w:rsidR="00FC1FD0" w:rsidRPr="00C47C68" w:rsidTr="000909FD">
        <w:trPr>
          <w:jc w:val="center"/>
        </w:trPr>
        <w:tc>
          <w:tcPr>
            <w:tcW w:w="1701" w:type="dxa"/>
            <w:gridSpan w:val="2"/>
          </w:tcPr>
          <w:p w:rsidR="00FC1FD0" w:rsidRPr="00C47C68" w:rsidRDefault="00FC1FD0" w:rsidP="000909FD">
            <w:pPr>
              <w:pStyle w:val="TAC"/>
              <w:rPr>
                <w:noProof/>
                <w:lang w:eastAsia="ko-KR"/>
              </w:rPr>
            </w:pPr>
            <w:r w:rsidRPr="00C47C68">
              <w:rPr>
                <w:noProof/>
                <w:lang w:eastAsia="ko-KR"/>
              </w:rPr>
              <w:t>58</w:t>
            </w:r>
          </w:p>
        </w:tc>
        <w:tc>
          <w:tcPr>
            <w:tcW w:w="7501" w:type="dxa"/>
          </w:tcPr>
          <w:p w:rsidR="00FC1FD0" w:rsidRPr="00C47C68" w:rsidRDefault="00FC1FD0" w:rsidP="000909FD">
            <w:pPr>
              <w:pStyle w:val="TAL"/>
              <w:rPr>
                <w:noProof/>
                <w:lang w:eastAsia="ko-KR"/>
              </w:rPr>
            </w:pPr>
            <w:r w:rsidRPr="00C47C68">
              <w:rPr>
                <w:noProof/>
                <w:lang w:eastAsia="ko-KR"/>
              </w:rPr>
              <w:t>C-RNTI</w:t>
            </w:r>
          </w:p>
        </w:tc>
      </w:tr>
      <w:tr w:rsidR="00FC1FD0" w:rsidRPr="00C47C68" w:rsidTr="000909FD">
        <w:trPr>
          <w:jc w:val="center"/>
        </w:trPr>
        <w:tc>
          <w:tcPr>
            <w:tcW w:w="1701" w:type="dxa"/>
            <w:gridSpan w:val="2"/>
          </w:tcPr>
          <w:p w:rsidR="00FC1FD0" w:rsidRPr="00C47C68" w:rsidRDefault="00FC1FD0" w:rsidP="000909FD">
            <w:pPr>
              <w:pStyle w:val="TAC"/>
              <w:rPr>
                <w:noProof/>
                <w:lang w:eastAsia="ko-KR"/>
              </w:rPr>
            </w:pPr>
            <w:r w:rsidRPr="00C47C68">
              <w:rPr>
                <w:noProof/>
                <w:lang w:eastAsia="ko-KR"/>
              </w:rPr>
              <w:t>59</w:t>
            </w:r>
          </w:p>
        </w:tc>
        <w:tc>
          <w:tcPr>
            <w:tcW w:w="7501" w:type="dxa"/>
          </w:tcPr>
          <w:p w:rsidR="00FC1FD0" w:rsidRPr="00C47C68" w:rsidRDefault="00FC1FD0" w:rsidP="000909FD">
            <w:pPr>
              <w:pStyle w:val="TAL"/>
              <w:rPr>
                <w:noProof/>
                <w:lang w:eastAsia="ko-KR"/>
              </w:rPr>
            </w:pPr>
            <w:r w:rsidRPr="00C47C68">
              <w:rPr>
                <w:noProof/>
                <w:lang w:eastAsia="ko-KR"/>
              </w:rPr>
              <w:t>Short Truncated BSR</w:t>
            </w:r>
          </w:p>
        </w:tc>
      </w:tr>
      <w:tr w:rsidR="00FC1FD0" w:rsidRPr="00C47C68" w:rsidTr="000909FD">
        <w:trPr>
          <w:jc w:val="center"/>
        </w:trPr>
        <w:tc>
          <w:tcPr>
            <w:tcW w:w="1701" w:type="dxa"/>
            <w:gridSpan w:val="2"/>
          </w:tcPr>
          <w:p w:rsidR="00FC1FD0" w:rsidRPr="00C47C68" w:rsidRDefault="00FC1FD0" w:rsidP="000909FD">
            <w:pPr>
              <w:pStyle w:val="TAC"/>
              <w:rPr>
                <w:noProof/>
                <w:lang w:eastAsia="ko-KR"/>
              </w:rPr>
            </w:pPr>
            <w:r w:rsidRPr="00C47C68">
              <w:rPr>
                <w:noProof/>
                <w:lang w:eastAsia="ko-KR"/>
              </w:rPr>
              <w:t>60</w:t>
            </w:r>
          </w:p>
        </w:tc>
        <w:tc>
          <w:tcPr>
            <w:tcW w:w="7501" w:type="dxa"/>
          </w:tcPr>
          <w:p w:rsidR="00FC1FD0" w:rsidRPr="00C47C68" w:rsidRDefault="00FC1FD0" w:rsidP="000909FD">
            <w:pPr>
              <w:pStyle w:val="TAL"/>
              <w:rPr>
                <w:noProof/>
                <w:lang w:eastAsia="ko-KR"/>
              </w:rPr>
            </w:pPr>
            <w:r w:rsidRPr="00C47C68">
              <w:rPr>
                <w:noProof/>
                <w:lang w:eastAsia="ko-KR"/>
              </w:rPr>
              <w:t>Long Truncated BSR</w:t>
            </w:r>
          </w:p>
        </w:tc>
      </w:tr>
      <w:tr w:rsidR="00FC1FD0" w:rsidRPr="00C47C68" w:rsidTr="000909FD">
        <w:trPr>
          <w:jc w:val="center"/>
        </w:trPr>
        <w:tc>
          <w:tcPr>
            <w:tcW w:w="1701" w:type="dxa"/>
            <w:gridSpan w:val="2"/>
          </w:tcPr>
          <w:p w:rsidR="00FC1FD0" w:rsidRPr="00C47C68" w:rsidRDefault="00FC1FD0" w:rsidP="000909FD">
            <w:pPr>
              <w:pStyle w:val="TAC"/>
              <w:rPr>
                <w:noProof/>
                <w:lang w:eastAsia="ko-KR"/>
              </w:rPr>
            </w:pPr>
            <w:r w:rsidRPr="00C47C68">
              <w:rPr>
                <w:noProof/>
                <w:lang w:eastAsia="ko-KR"/>
              </w:rPr>
              <w:t>61</w:t>
            </w:r>
          </w:p>
        </w:tc>
        <w:tc>
          <w:tcPr>
            <w:tcW w:w="7501" w:type="dxa"/>
          </w:tcPr>
          <w:p w:rsidR="00FC1FD0" w:rsidRPr="00C47C68" w:rsidRDefault="00FC1FD0" w:rsidP="000909FD">
            <w:pPr>
              <w:pStyle w:val="TAL"/>
              <w:rPr>
                <w:noProof/>
                <w:lang w:eastAsia="ko-KR"/>
              </w:rPr>
            </w:pPr>
            <w:r w:rsidRPr="00C47C68">
              <w:rPr>
                <w:noProof/>
                <w:lang w:eastAsia="ko-KR"/>
              </w:rPr>
              <w:t>Short BSR</w:t>
            </w:r>
          </w:p>
        </w:tc>
      </w:tr>
      <w:tr w:rsidR="00FC1FD0" w:rsidRPr="00C47C68" w:rsidTr="000909FD">
        <w:trPr>
          <w:jc w:val="center"/>
        </w:trPr>
        <w:tc>
          <w:tcPr>
            <w:tcW w:w="1701" w:type="dxa"/>
            <w:gridSpan w:val="2"/>
          </w:tcPr>
          <w:p w:rsidR="00FC1FD0" w:rsidRPr="00C47C68" w:rsidRDefault="00FC1FD0" w:rsidP="000909FD">
            <w:pPr>
              <w:pStyle w:val="TAC"/>
              <w:rPr>
                <w:noProof/>
                <w:lang w:eastAsia="ko-KR"/>
              </w:rPr>
            </w:pPr>
            <w:r w:rsidRPr="00C47C68">
              <w:rPr>
                <w:noProof/>
                <w:lang w:eastAsia="ko-KR"/>
              </w:rPr>
              <w:t>62</w:t>
            </w:r>
          </w:p>
        </w:tc>
        <w:tc>
          <w:tcPr>
            <w:tcW w:w="7501" w:type="dxa"/>
          </w:tcPr>
          <w:p w:rsidR="00FC1FD0" w:rsidRPr="00C47C68" w:rsidRDefault="00FC1FD0" w:rsidP="000909FD">
            <w:pPr>
              <w:pStyle w:val="TAL"/>
              <w:rPr>
                <w:noProof/>
                <w:lang w:eastAsia="ko-KR"/>
              </w:rPr>
            </w:pPr>
            <w:r w:rsidRPr="00C47C68">
              <w:rPr>
                <w:noProof/>
                <w:lang w:eastAsia="ko-KR"/>
              </w:rPr>
              <w:t>Long BSR</w:t>
            </w:r>
          </w:p>
        </w:tc>
      </w:tr>
      <w:tr w:rsidR="00FC1FD0" w:rsidRPr="00C47C68" w:rsidTr="000909FD">
        <w:trPr>
          <w:jc w:val="center"/>
        </w:trPr>
        <w:tc>
          <w:tcPr>
            <w:tcW w:w="1701" w:type="dxa"/>
            <w:gridSpan w:val="2"/>
          </w:tcPr>
          <w:p w:rsidR="00FC1FD0" w:rsidRPr="00C47C68" w:rsidRDefault="00FC1FD0" w:rsidP="000909FD">
            <w:pPr>
              <w:pStyle w:val="TAC"/>
              <w:rPr>
                <w:noProof/>
                <w:lang w:eastAsia="ko-KR"/>
              </w:rPr>
            </w:pPr>
            <w:r w:rsidRPr="00C47C68">
              <w:rPr>
                <w:noProof/>
                <w:lang w:eastAsia="ko-KR"/>
              </w:rPr>
              <w:t>63</w:t>
            </w:r>
          </w:p>
        </w:tc>
        <w:tc>
          <w:tcPr>
            <w:tcW w:w="7501" w:type="dxa"/>
          </w:tcPr>
          <w:p w:rsidR="00FC1FD0" w:rsidRPr="00C47C68" w:rsidRDefault="00FC1FD0" w:rsidP="000909FD">
            <w:pPr>
              <w:pStyle w:val="TAL"/>
              <w:rPr>
                <w:noProof/>
                <w:lang w:eastAsia="ko-KR"/>
              </w:rPr>
            </w:pPr>
            <w:r w:rsidRPr="00C47C68">
              <w:rPr>
                <w:noProof/>
                <w:lang w:eastAsia="ko-KR"/>
              </w:rPr>
              <w:t>Padding</w:t>
            </w:r>
          </w:p>
        </w:tc>
      </w:tr>
    </w:tbl>
    <w:p w:rsidR="00FA5AFF" w:rsidRDefault="00FA5AFF" w:rsidP="0091187E">
      <w:pPr>
        <w:pStyle w:val="a0"/>
        <w:spacing w:beforeLines="100" w:before="240"/>
        <w:rPr>
          <w:rFonts w:eastAsiaTheme="minorEastAsia"/>
          <w:lang w:eastAsia="zh-CN"/>
        </w:rPr>
      </w:pPr>
      <w:r>
        <w:rPr>
          <w:rFonts w:eastAsiaTheme="minorEastAsia"/>
          <w:lang w:eastAsia="zh-CN"/>
        </w:rPr>
        <w:t>A</w:t>
      </w:r>
      <w:r>
        <w:rPr>
          <w:rFonts w:eastAsiaTheme="minorEastAsia" w:hint="eastAsia"/>
          <w:lang w:eastAsia="zh-CN"/>
        </w:rPr>
        <w:t xml:space="preserve">nd the Rel-17 </w:t>
      </w:r>
      <w:proofErr w:type="spellStart"/>
      <w:r w:rsidRPr="00FA5AFF">
        <w:rPr>
          <w:rFonts w:eastAsiaTheme="minorEastAsia"/>
          <w:lang w:eastAsia="zh-CN"/>
        </w:rPr>
        <w:t>RedCap</w:t>
      </w:r>
      <w:proofErr w:type="spellEnd"/>
      <w:r w:rsidRPr="00FA5AFF">
        <w:rPr>
          <w:rFonts w:eastAsiaTheme="minorEastAsia"/>
          <w:lang w:eastAsia="zh-CN"/>
        </w:rPr>
        <w:t xml:space="preserve"> UE </w:t>
      </w:r>
      <w:r>
        <w:rPr>
          <w:rFonts w:eastAsiaTheme="minorEastAsia" w:hint="eastAsia"/>
          <w:lang w:eastAsia="zh-CN"/>
        </w:rPr>
        <w:t xml:space="preserve">always </w:t>
      </w:r>
      <w:r w:rsidRPr="00FA5AFF">
        <w:rPr>
          <w:rFonts w:eastAsiaTheme="minorEastAsia"/>
          <w:lang w:eastAsia="zh-CN"/>
        </w:rPr>
        <w:t>uses the dedicated LCID for Msg3 early identification, when the Msg3 includes the CCCH data (no other precondition)</w:t>
      </w:r>
      <w:r>
        <w:rPr>
          <w:rFonts w:eastAsiaTheme="minorEastAsia" w:hint="eastAsia"/>
          <w:lang w:eastAsia="zh-CN"/>
        </w:rPr>
        <w:t>.</w:t>
      </w:r>
    </w:p>
    <w:p w:rsidR="00FC1FD0" w:rsidRDefault="009C18F8" w:rsidP="0091187E">
      <w:pPr>
        <w:pStyle w:val="a0"/>
        <w:spacing w:beforeLines="100" w:before="240"/>
        <w:rPr>
          <w:rFonts w:eastAsiaTheme="minorEastAsia"/>
          <w:lang w:eastAsia="zh-CN"/>
        </w:rPr>
      </w:pPr>
      <w:r>
        <w:rPr>
          <w:rFonts w:eastAsiaTheme="minorEastAsia" w:hint="eastAsia"/>
          <w:lang w:eastAsia="zh-CN"/>
        </w:rPr>
        <w:t xml:space="preserve">If Msg3 based early indication for Rel-18 </w:t>
      </w:r>
      <w:proofErr w:type="spellStart"/>
      <w:r>
        <w:rPr>
          <w:rFonts w:eastAsiaTheme="minorEastAsia" w:hint="eastAsia"/>
          <w:lang w:eastAsia="zh-CN"/>
        </w:rPr>
        <w:t>Red</w:t>
      </w:r>
      <w:r w:rsidR="00893026">
        <w:rPr>
          <w:rFonts w:eastAsiaTheme="minorEastAsia" w:hint="eastAsia"/>
          <w:lang w:eastAsia="zh-CN"/>
        </w:rPr>
        <w:t>C</w:t>
      </w:r>
      <w:r>
        <w:rPr>
          <w:rFonts w:eastAsiaTheme="minorEastAsia" w:hint="eastAsia"/>
          <w:lang w:eastAsia="zh-CN"/>
        </w:rPr>
        <w:t>ap</w:t>
      </w:r>
      <w:proofErr w:type="spellEnd"/>
      <w:r>
        <w:rPr>
          <w:rFonts w:eastAsiaTheme="minorEastAsia" w:hint="eastAsia"/>
          <w:lang w:eastAsia="zh-CN"/>
        </w:rPr>
        <w:t xml:space="preserve"> UE is also used, another two reserved LCID values has to be used. </w:t>
      </w:r>
      <w:r>
        <w:rPr>
          <w:rFonts w:eastAsiaTheme="minorEastAsia"/>
          <w:lang w:eastAsia="zh-CN"/>
        </w:rPr>
        <w:t>H</w:t>
      </w:r>
      <w:r>
        <w:rPr>
          <w:rFonts w:eastAsiaTheme="minorEastAsia" w:hint="eastAsia"/>
          <w:lang w:eastAsia="zh-CN"/>
        </w:rPr>
        <w:t>owever, there are very little reserved LCID values left, as shown in blue in the table above.</w:t>
      </w:r>
      <w:r w:rsidR="002C6350">
        <w:rPr>
          <w:rFonts w:eastAsiaTheme="minorEastAsia" w:hint="eastAsia"/>
          <w:lang w:eastAsia="zh-CN"/>
        </w:rPr>
        <w:t xml:space="preserve"> </w:t>
      </w:r>
      <w:r w:rsidR="002C6350">
        <w:rPr>
          <w:rFonts w:eastAsiaTheme="minorEastAsia"/>
          <w:lang w:eastAsia="zh-CN"/>
        </w:rPr>
        <w:t>S</w:t>
      </w:r>
      <w:r w:rsidR="002C6350">
        <w:rPr>
          <w:rFonts w:eastAsiaTheme="minorEastAsia" w:hint="eastAsia"/>
          <w:lang w:eastAsia="zh-CN"/>
        </w:rPr>
        <w:t>o it may be</w:t>
      </w:r>
      <w:r w:rsidR="00CA4D89">
        <w:rPr>
          <w:rFonts w:eastAsiaTheme="minorEastAsia" w:hint="eastAsia"/>
          <w:lang w:eastAsia="zh-CN"/>
        </w:rPr>
        <w:t xml:space="preserve"> </w:t>
      </w:r>
      <w:r w:rsidR="003B3090">
        <w:rPr>
          <w:rFonts w:eastAsiaTheme="minorEastAsia" w:hint="eastAsia"/>
          <w:lang w:eastAsia="zh-CN"/>
        </w:rPr>
        <w:t xml:space="preserve">not </w:t>
      </w:r>
      <w:r w:rsidR="00CA4D89">
        <w:rPr>
          <w:rFonts w:eastAsiaTheme="minorEastAsia" w:hint="eastAsia"/>
          <w:lang w:eastAsia="zh-CN"/>
        </w:rPr>
        <w:t xml:space="preserve">so </w:t>
      </w:r>
      <w:r w:rsidR="002C6350">
        <w:rPr>
          <w:rFonts w:eastAsiaTheme="minorEastAsia" w:hint="eastAsia"/>
          <w:lang w:eastAsia="zh-CN"/>
        </w:rPr>
        <w:t xml:space="preserve">reasonable </w:t>
      </w:r>
      <w:r w:rsidR="00CA4D89">
        <w:rPr>
          <w:rFonts w:eastAsiaTheme="minorEastAsia" w:hint="eastAsia"/>
          <w:lang w:eastAsia="zh-CN"/>
        </w:rPr>
        <w:t xml:space="preserve">anymore </w:t>
      </w:r>
      <w:r w:rsidR="002C6350">
        <w:rPr>
          <w:rFonts w:eastAsiaTheme="minorEastAsia" w:hint="eastAsia"/>
          <w:lang w:eastAsia="zh-CN"/>
        </w:rPr>
        <w:t xml:space="preserve">as Rel-17 </w:t>
      </w:r>
      <w:proofErr w:type="spellStart"/>
      <w:r w:rsidR="002C6350">
        <w:rPr>
          <w:rFonts w:eastAsiaTheme="minorEastAsia" w:hint="eastAsia"/>
          <w:lang w:eastAsia="zh-CN"/>
        </w:rPr>
        <w:t>Red</w:t>
      </w:r>
      <w:r w:rsidR="00893026">
        <w:rPr>
          <w:rFonts w:eastAsiaTheme="minorEastAsia" w:hint="eastAsia"/>
          <w:lang w:eastAsia="zh-CN"/>
        </w:rPr>
        <w:t>C</w:t>
      </w:r>
      <w:r w:rsidR="002C6350">
        <w:rPr>
          <w:rFonts w:eastAsiaTheme="minorEastAsia" w:hint="eastAsia"/>
          <w:lang w:eastAsia="zh-CN"/>
        </w:rPr>
        <w:t>ap</w:t>
      </w:r>
      <w:proofErr w:type="spellEnd"/>
      <w:r w:rsidR="002C6350">
        <w:rPr>
          <w:rFonts w:eastAsiaTheme="minorEastAsia" w:hint="eastAsia"/>
          <w:lang w:eastAsia="zh-CN"/>
        </w:rPr>
        <w:t xml:space="preserve"> UE to use Msg3 based early indication solution for Rel-18 </w:t>
      </w:r>
      <w:proofErr w:type="spellStart"/>
      <w:r w:rsidR="002C6350">
        <w:rPr>
          <w:rFonts w:eastAsiaTheme="minorEastAsia" w:hint="eastAsia"/>
          <w:lang w:eastAsia="zh-CN"/>
        </w:rPr>
        <w:t>Red</w:t>
      </w:r>
      <w:r w:rsidR="00893026">
        <w:rPr>
          <w:rFonts w:eastAsiaTheme="minorEastAsia" w:hint="eastAsia"/>
          <w:lang w:eastAsia="zh-CN"/>
        </w:rPr>
        <w:t>C</w:t>
      </w:r>
      <w:r w:rsidR="002C6350">
        <w:rPr>
          <w:rFonts w:eastAsiaTheme="minorEastAsia" w:hint="eastAsia"/>
          <w:lang w:eastAsia="zh-CN"/>
        </w:rPr>
        <w:t>ap</w:t>
      </w:r>
      <w:proofErr w:type="spellEnd"/>
      <w:r w:rsidR="002C6350">
        <w:rPr>
          <w:rFonts w:eastAsiaTheme="minorEastAsia" w:hint="eastAsia"/>
          <w:lang w:eastAsia="zh-CN"/>
        </w:rPr>
        <w:t xml:space="preserve"> UE</w:t>
      </w:r>
      <w:r w:rsidR="000E3DD3">
        <w:rPr>
          <w:rFonts w:eastAsiaTheme="minorEastAsia" w:hint="eastAsia"/>
          <w:lang w:eastAsia="zh-CN"/>
        </w:rPr>
        <w:t xml:space="preserve">, from RAN2 </w:t>
      </w:r>
      <w:r w:rsidR="003806D6">
        <w:rPr>
          <w:rFonts w:eastAsiaTheme="minorEastAsia" w:hint="eastAsia"/>
          <w:lang w:eastAsia="zh-CN"/>
        </w:rPr>
        <w:t>aspect</w:t>
      </w:r>
      <w:r w:rsidR="002C6350">
        <w:rPr>
          <w:rFonts w:eastAsiaTheme="minorEastAsia" w:hint="eastAsia"/>
          <w:lang w:eastAsia="zh-CN"/>
        </w:rPr>
        <w:t>.</w:t>
      </w:r>
    </w:p>
    <w:p w:rsidR="002C6350" w:rsidRDefault="002C2A2E" w:rsidP="0091187E">
      <w:pPr>
        <w:pStyle w:val="a0"/>
        <w:spacing w:beforeLines="100" w:before="240"/>
        <w:rPr>
          <w:rFonts w:eastAsiaTheme="minorEastAsia"/>
          <w:lang w:eastAsia="zh-CN"/>
        </w:rPr>
      </w:pPr>
      <w:r>
        <w:rPr>
          <w:rFonts w:eastAsiaTheme="minorEastAsia" w:hint="eastAsia"/>
          <w:lang w:eastAsia="zh-CN"/>
        </w:rPr>
        <w:t>RAN1 has the following agreements in RAN1# 111e meeting:</w:t>
      </w:r>
    </w:p>
    <w:p w:rsidR="002C2A2E" w:rsidRPr="005A7A86" w:rsidRDefault="002C2A2E" w:rsidP="002C2A2E">
      <w:pPr>
        <w:pBdr>
          <w:top w:val="single" w:sz="4" w:space="1" w:color="auto"/>
          <w:left w:val="single" w:sz="4" w:space="4" w:color="auto"/>
          <w:bottom w:val="single" w:sz="4" w:space="1" w:color="auto"/>
          <w:right w:val="single" w:sz="4" w:space="4" w:color="auto"/>
        </w:pBdr>
        <w:rPr>
          <w:bCs/>
          <w:szCs w:val="20"/>
          <w:highlight w:val="green"/>
        </w:rPr>
      </w:pPr>
      <w:r w:rsidRPr="005A7A86">
        <w:rPr>
          <w:bCs/>
          <w:szCs w:val="20"/>
          <w:highlight w:val="green"/>
        </w:rPr>
        <w:t xml:space="preserve">Agreement </w:t>
      </w:r>
    </w:p>
    <w:p w:rsidR="002C2A2E" w:rsidRPr="005A7A86" w:rsidRDefault="002C2A2E" w:rsidP="002C2A2E">
      <w:pPr>
        <w:pBdr>
          <w:top w:val="single" w:sz="4" w:space="1" w:color="auto"/>
          <w:left w:val="single" w:sz="4" w:space="4" w:color="auto"/>
          <w:bottom w:val="single" w:sz="4" w:space="1" w:color="auto"/>
          <w:right w:val="single" w:sz="4" w:space="4" w:color="auto"/>
        </w:pBdr>
        <w:rPr>
          <w:bCs/>
          <w:szCs w:val="20"/>
        </w:rPr>
      </w:pPr>
      <w:r w:rsidRPr="005A7A86">
        <w:rPr>
          <w:bCs/>
          <w:szCs w:val="20"/>
        </w:rPr>
        <w:t>For UE BB complexity reduction, a UE is not expected to receive an UL grant in a RAR or in a DCI scrambled with TC-RNTI with a Msg3 PUSCH resource allocation spanning a bandwidth of more than ~5 MHz per slot or per hop, if applicable.</w:t>
      </w:r>
    </w:p>
    <w:p w:rsidR="00A065B8" w:rsidRDefault="002C2A2E" w:rsidP="0091187E">
      <w:pPr>
        <w:pStyle w:val="a0"/>
        <w:spacing w:beforeLines="100" w:before="240"/>
        <w:rPr>
          <w:rFonts w:eastAsiaTheme="minorEastAsia"/>
          <w:bCs/>
          <w:lang w:eastAsia="zh-CN"/>
        </w:rPr>
      </w:pPr>
      <w:r>
        <w:rPr>
          <w:rFonts w:eastAsiaTheme="minorEastAsia"/>
          <w:lang w:eastAsia="zh-CN"/>
        </w:rPr>
        <w:t>W</w:t>
      </w:r>
      <w:r>
        <w:rPr>
          <w:rFonts w:eastAsiaTheme="minorEastAsia" w:hint="eastAsia"/>
          <w:lang w:eastAsia="zh-CN"/>
        </w:rPr>
        <w:t xml:space="preserve">hich means the bandwidth of Msg3 PUSCH resource should not </w:t>
      </w:r>
      <w:r w:rsidR="00D50DCE">
        <w:rPr>
          <w:rFonts w:eastAsiaTheme="minorEastAsia" w:hint="eastAsia"/>
          <w:lang w:eastAsia="zh-CN"/>
        </w:rPr>
        <w:t xml:space="preserve">be </w:t>
      </w:r>
      <w:r>
        <w:rPr>
          <w:rFonts w:eastAsiaTheme="minorEastAsia" w:hint="eastAsia"/>
          <w:lang w:eastAsia="zh-CN"/>
        </w:rPr>
        <w:t xml:space="preserve">larger than </w:t>
      </w:r>
      <w:r w:rsidRPr="002C2A2E">
        <w:rPr>
          <w:rFonts w:eastAsiaTheme="minorEastAsia"/>
          <w:bCs/>
          <w:lang w:eastAsia="zh-CN"/>
        </w:rPr>
        <w:t>~5 MHz per slot or per hop</w:t>
      </w:r>
      <w:r>
        <w:rPr>
          <w:rFonts w:eastAsiaTheme="minorEastAsia" w:hint="eastAsia"/>
          <w:bCs/>
          <w:lang w:eastAsia="zh-CN"/>
        </w:rPr>
        <w:t xml:space="preserve">. </w:t>
      </w:r>
      <w:r w:rsidR="0023251C">
        <w:rPr>
          <w:rFonts w:eastAsiaTheme="minorEastAsia" w:hint="eastAsia"/>
          <w:bCs/>
          <w:lang w:eastAsia="zh-CN"/>
        </w:rPr>
        <w:t xml:space="preserve"> </w:t>
      </w:r>
    </w:p>
    <w:p w:rsidR="002C2A2E" w:rsidRDefault="0023251C" w:rsidP="0091187E">
      <w:pPr>
        <w:pStyle w:val="a0"/>
        <w:spacing w:beforeLines="100" w:before="240"/>
        <w:rPr>
          <w:rFonts w:eastAsiaTheme="minorEastAsia"/>
          <w:bCs/>
          <w:lang w:eastAsia="zh-CN"/>
        </w:rPr>
      </w:pPr>
      <w:r>
        <w:rPr>
          <w:rFonts w:eastAsiaTheme="minorEastAsia"/>
          <w:bCs/>
          <w:lang w:eastAsia="zh-CN"/>
        </w:rPr>
        <w:t>A</w:t>
      </w:r>
      <w:r>
        <w:rPr>
          <w:rFonts w:eastAsiaTheme="minorEastAsia" w:hint="eastAsia"/>
          <w:bCs/>
          <w:lang w:eastAsia="zh-CN"/>
        </w:rPr>
        <w:t>nd</w:t>
      </w:r>
    </w:p>
    <w:tbl>
      <w:tblPr>
        <w:tblStyle w:val="a7"/>
        <w:tblW w:w="0" w:type="auto"/>
        <w:tblLook w:val="04A0" w:firstRow="1" w:lastRow="0" w:firstColumn="1" w:lastColumn="0" w:noHBand="0" w:noVBand="1"/>
      </w:tblPr>
      <w:tblGrid>
        <w:gridCol w:w="8522"/>
      </w:tblGrid>
      <w:tr w:rsidR="0023251C" w:rsidTr="0023251C">
        <w:tc>
          <w:tcPr>
            <w:tcW w:w="8522" w:type="dxa"/>
          </w:tcPr>
          <w:p w:rsidR="0023251C" w:rsidRPr="00876D53" w:rsidRDefault="0023251C" w:rsidP="0023251C">
            <w:pPr>
              <w:rPr>
                <w:bCs/>
                <w:szCs w:val="20"/>
                <w:highlight w:val="green"/>
              </w:rPr>
            </w:pPr>
            <w:r w:rsidRPr="00876D53">
              <w:rPr>
                <w:bCs/>
                <w:szCs w:val="20"/>
                <w:highlight w:val="green"/>
              </w:rPr>
              <w:t>Agreement</w:t>
            </w:r>
          </w:p>
          <w:p w:rsidR="0023251C" w:rsidRPr="00876D53" w:rsidRDefault="0023251C" w:rsidP="0023251C">
            <w:pPr>
              <w:rPr>
                <w:bCs/>
                <w:szCs w:val="20"/>
              </w:rPr>
            </w:pPr>
            <w:r w:rsidRPr="00876D53">
              <w:rPr>
                <w:bCs/>
                <w:szCs w:val="20"/>
              </w:rPr>
              <w:t xml:space="preserve">For UE BB bandwidth reduction, for RAR (PDSCH) to Rel-18 </w:t>
            </w:r>
            <w:proofErr w:type="spellStart"/>
            <w:r w:rsidRPr="00876D53">
              <w:rPr>
                <w:bCs/>
                <w:szCs w:val="20"/>
              </w:rPr>
              <w:t>RedCap</w:t>
            </w:r>
            <w:proofErr w:type="spellEnd"/>
            <w:r w:rsidRPr="00876D53">
              <w:rPr>
                <w:bCs/>
                <w:szCs w:val="20"/>
              </w:rPr>
              <w:t xml:space="preserve"> UEs, the</w:t>
            </w:r>
            <w:r w:rsidRPr="00876D53">
              <w:rPr>
                <w:rFonts w:eastAsia="MS PGothic"/>
                <w:bCs/>
                <w:szCs w:val="20"/>
                <w:lang w:eastAsia="ja-JP"/>
              </w:rPr>
              <w:t xml:space="preserve"> scheduling of RAR PDSCH is allowed to be larger than the maximum number of unicast PRBs that the UE can process per </w:t>
            </w:r>
            <w:r w:rsidRPr="00876D53">
              <w:rPr>
                <w:rFonts w:eastAsia="MS PGothic"/>
                <w:bCs/>
                <w:szCs w:val="20"/>
                <w:lang w:eastAsia="ja-JP"/>
              </w:rPr>
              <w:lastRenderedPageBreak/>
              <w:t>slot.</w:t>
            </w:r>
          </w:p>
          <w:p w:rsidR="0023251C" w:rsidRPr="00876D53" w:rsidRDefault="0023251C" w:rsidP="0023251C">
            <w:pPr>
              <w:numPr>
                <w:ilvl w:val="0"/>
                <w:numId w:val="41"/>
              </w:numPr>
              <w:spacing w:after="180" w:line="252" w:lineRule="auto"/>
              <w:contextualSpacing/>
              <w:jc w:val="both"/>
              <w:rPr>
                <w:bCs/>
                <w:szCs w:val="20"/>
                <w:lang w:eastAsia="x-none"/>
              </w:rPr>
            </w:pPr>
            <w:r w:rsidRPr="00876D53">
              <w:rPr>
                <w:rFonts w:eastAsia="MS PGothic"/>
                <w:bCs/>
                <w:szCs w:val="20"/>
                <w:lang w:eastAsia="x-none"/>
              </w:rPr>
              <w:t>When the scheduling of RAR PDSCH is within the maximum number of unicast PRBs that the UE can process per slot, the legacy time between RAR reception and Msg3 transmission (not smaller than N</w:t>
            </w:r>
            <w:r w:rsidRPr="00876D53">
              <w:rPr>
                <w:rFonts w:eastAsia="MS PGothic"/>
                <w:bCs/>
                <w:szCs w:val="20"/>
                <w:vertAlign w:val="subscript"/>
                <w:lang w:eastAsia="x-none"/>
              </w:rPr>
              <w:t>T</w:t>
            </w:r>
            <w:proofErr w:type="gramStart"/>
            <w:r w:rsidRPr="00876D53">
              <w:rPr>
                <w:rFonts w:eastAsia="MS PGothic"/>
                <w:bCs/>
                <w:szCs w:val="20"/>
                <w:vertAlign w:val="subscript"/>
                <w:lang w:eastAsia="x-none"/>
              </w:rPr>
              <w:t>,1</w:t>
            </w:r>
            <w:proofErr w:type="gramEnd"/>
            <w:r w:rsidRPr="00876D53">
              <w:rPr>
                <w:rFonts w:eastAsia="MS PGothic"/>
                <w:bCs/>
                <w:szCs w:val="20"/>
                <w:lang w:eastAsia="x-none"/>
              </w:rPr>
              <w:t xml:space="preserve"> + N</w:t>
            </w:r>
            <w:r w:rsidRPr="00876D53">
              <w:rPr>
                <w:rFonts w:eastAsia="MS PGothic"/>
                <w:bCs/>
                <w:szCs w:val="20"/>
                <w:vertAlign w:val="subscript"/>
                <w:lang w:eastAsia="x-none"/>
              </w:rPr>
              <w:t>T,2</w:t>
            </w:r>
            <w:r w:rsidRPr="00876D53">
              <w:rPr>
                <w:rFonts w:eastAsia="MS PGothic"/>
                <w:bCs/>
                <w:szCs w:val="20"/>
                <w:lang w:eastAsia="x-none"/>
              </w:rPr>
              <w:t xml:space="preserve"> + 0.5 </w:t>
            </w:r>
            <w:proofErr w:type="spellStart"/>
            <w:r w:rsidRPr="00876D53">
              <w:rPr>
                <w:rFonts w:eastAsia="MS PGothic"/>
                <w:bCs/>
                <w:szCs w:val="20"/>
                <w:lang w:eastAsia="x-none"/>
              </w:rPr>
              <w:t>ms</w:t>
            </w:r>
            <w:proofErr w:type="spellEnd"/>
            <w:r w:rsidRPr="00876D53">
              <w:rPr>
                <w:rFonts w:eastAsia="MS PGothic"/>
                <w:bCs/>
                <w:szCs w:val="20"/>
                <w:lang w:eastAsia="x-none"/>
              </w:rPr>
              <w:t>) is applied.</w:t>
            </w:r>
          </w:p>
          <w:p w:rsidR="0023251C" w:rsidRPr="00876D53" w:rsidRDefault="0023251C" w:rsidP="0023251C">
            <w:pPr>
              <w:numPr>
                <w:ilvl w:val="0"/>
                <w:numId w:val="41"/>
              </w:numPr>
              <w:spacing w:after="180" w:line="252" w:lineRule="auto"/>
              <w:contextualSpacing/>
              <w:jc w:val="both"/>
              <w:rPr>
                <w:bCs/>
                <w:szCs w:val="20"/>
              </w:rPr>
            </w:pPr>
            <w:r w:rsidRPr="00876D53">
              <w:rPr>
                <w:rFonts w:eastAsia="MS PGothic"/>
                <w:bCs/>
                <w:szCs w:val="20"/>
                <w:lang w:eastAsia="x-none"/>
              </w:rPr>
              <w:t>When the scheduling of RAR PDSCH is larger than the maximum number of unicast PRBs that the UE can process per slot,</w:t>
            </w:r>
          </w:p>
          <w:p w:rsidR="0023251C" w:rsidRPr="00876D53" w:rsidRDefault="0023251C" w:rsidP="0023251C">
            <w:pPr>
              <w:numPr>
                <w:ilvl w:val="1"/>
                <w:numId w:val="41"/>
              </w:numPr>
              <w:tabs>
                <w:tab w:val="left" w:pos="720"/>
                <w:tab w:val="left" w:pos="1440"/>
              </w:tabs>
              <w:spacing w:before="100" w:beforeAutospacing="1" w:after="100" w:afterAutospacing="1"/>
              <w:jc w:val="both"/>
              <w:rPr>
                <w:rFonts w:eastAsia="MS PGothic"/>
                <w:bCs/>
                <w:szCs w:val="20"/>
                <w:lang w:eastAsia="ja-JP"/>
              </w:rPr>
            </w:pPr>
            <w:r w:rsidRPr="00876D53">
              <w:rPr>
                <w:rFonts w:eastAsia="MS PGothic"/>
                <w:bCs/>
                <w:szCs w:val="20"/>
                <w:lang w:eastAsia="ja-JP"/>
              </w:rPr>
              <w:t>The UE receives the RAR and correspondingly transmits Msg3 if the TDRA for Msg3 in UL grant in RAR indicates that the time between RAR reception and Msg3 transmission is NOT smaller than N</w:t>
            </w:r>
            <w:r w:rsidRPr="00876D53">
              <w:rPr>
                <w:rFonts w:eastAsia="MS PGothic"/>
                <w:bCs/>
                <w:szCs w:val="20"/>
                <w:vertAlign w:val="subscript"/>
                <w:lang w:eastAsia="ja-JP"/>
              </w:rPr>
              <w:t>T,1</w:t>
            </w:r>
            <w:r w:rsidRPr="00876D53">
              <w:rPr>
                <w:rFonts w:eastAsia="MS PGothic"/>
                <w:bCs/>
                <w:szCs w:val="20"/>
                <w:lang w:eastAsia="ja-JP"/>
              </w:rPr>
              <w:t xml:space="preserve"> + N</w:t>
            </w:r>
            <w:r w:rsidRPr="00876D53">
              <w:rPr>
                <w:rFonts w:eastAsia="MS PGothic"/>
                <w:bCs/>
                <w:szCs w:val="20"/>
                <w:vertAlign w:val="subscript"/>
                <w:lang w:eastAsia="ja-JP"/>
              </w:rPr>
              <w:t>T,2</w:t>
            </w:r>
            <w:r w:rsidRPr="00876D53">
              <w:rPr>
                <w:rFonts w:eastAsia="MS PGothic"/>
                <w:bCs/>
                <w:szCs w:val="20"/>
                <w:lang w:eastAsia="ja-JP"/>
              </w:rPr>
              <w:t xml:space="preserve"> + 0.5 + X </w:t>
            </w:r>
            <w:proofErr w:type="spellStart"/>
            <w:r w:rsidRPr="00876D53">
              <w:rPr>
                <w:rFonts w:eastAsia="MS PGothic"/>
                <w:bCs/>
                <w:szCs w:val="20"/>
                <w:lang w:eastAsia="ja-JP"/>
              </w:rPr>
              <w:t>ms.</w:t>
            </w:r>
            <w:proofErr w:type="spellEnd"/>
          </w:p>
          <w:p w:rsidR="0023251C" w:rsidRPr="00876D53" w:rsidRDefault="0023251C" w:rsidP="0023251C">
            <w:pPr>
              <w:numPr>
                <w:ilvl w:val="2"/>
                <w:numId w:val="41"/>
              </w:numPr>
              <w:tabs>
                <w:tab w:val="left" w:pos="1440"/>
                <w:tab w:val="left" w:pos="2160"/>
              </w:tabs>
              <w:spacing w:before="100" w:beforeAutospacing="1" w:after="100" w:afterAutospacing="1"/>
              <w:jc w:val="both"/>
              <w:rPr>
                <w:rFonts w:eastAsia="MS PGothic"/>
                <w:bCs/>
                <w:szCs w:val="20"/>
                <w:lang w:eastAsia="ja-JP"/>
              </w:rPr>
            </w:pPr>
            <w:r w:rsidRPr="00876D53">
              <w:rPr>
                <w:rFonts w:eastAsia="MS PGothic"/>
                <w:bCs/>
                <w:szCs w:val="20"/>
                <w:lang w:eastAsia="ja-JP"/>
              </w:rPr>
              <w:t>FFS: value(s) of X</w:t>
            </w:r>
          </w:p>
          <w:p w:rsidR="0023251C" w:rsidRPr="00876D53" w:rsidRDefault="0023251C" w:rsidP="0023251C">
            <w:pPr>
              <w:numPr>
                <w:ilvl w:val="1"/>
                <w:numId w:val="41"/>
              </w:numPr>
              <w:tabs>
                <w:tab w:val="left" w:pos="720"/>
                <w:tab w:val="left" w:pos="1440"/>
              </w:tabs>
              <w:spacing w:before="100" w:beforeAutospacing="1" w:after="100" w:afterAutospacing="1"/>
              <w:jc w:val="both"/>
              <w:rPr>
                <w:rFonts w:eastAsia="MS PGothic"/>
                <w:bCs/>
                <w:szCs w:val="20"/>
                <w:lang w:eastAsia="ja-JP"/>
              </w:rPr>
            </w:pPr>
            <w:r w:rsidRPr="00876D53">
              <w:rPr>
                <w:rFonts w:eastAsia="MS PGothic"/>
                <w:bCs/>
                <w:szCs w:val="20"/>
                <w:lang w:eastAsia="ja-JP"/>
              </w:rPr>
              <w:t>Otherwise, the UE behavior is up to the UE implementation.</w:t>
            </w:r>
          </w:p>
          <w:p w:rsidR="0023251C" w:rsidRPr="00876D53" w:rsidRDefault="0023251C" w:rsidP="0023251C">
            <w:pPr>
              <w:numPr>
                <w:ilvl w:val="0"/>
                <w:numId w:val="41"/>
              </w:numPr>
              <w:tabs>
                <w:tab w:val="left" w:pos="720"/>
                <w:tab w:val="left" w:pos="1440"/>
              </w:tabs>
              <w:spacing w:before="100" w:beforeAutospacing="1" w:after="100" w:afterAutospacing="1"/>
              <w:jc w:val="both"/>
              <w:rPr>
                <w:rFonts w:eastAsia="MS PGothic"/>
                <w:bCs/>
                <w:szCs w:val="20"/>
                <w:lang w:eastAsia="ja-JP"/>
              </w:rPr>
            </w:pPr>
            <w:r w:rsidRPr="00876D53">
              <w:rPr>
                <w:rFonts w:eastAsia="等线"/>
                <w:bCs/>
                <w:szCs w:val="20"/>
              </w:rPr>
              <w:t>Note: it does not mean early indication is needed</w:t>
            </w:r>
          </w:p>
          <w:p w:rsidR="0023251C" w:rsidRDefault="0023251C" w:rsidP="0023251C">
            <w:pPr>
              <w:numPr>
                <w:ilvl w:val="0"/>
                <w:numId w:val="41"/>
              </w:numPr>
              <w:tabs>
                <w:tab w:val="left" w:pos="720"/>
                <w:tab w:val="left" w:pos="1440"/>
              </w:tabs>
              <w:spacing w:before="100" w:beforeAutospacing="1" w:after="100" w:afterAutospacing="1"/>
              <w:jc w:val="both"/>
              <w:rPr>
                <w:rFonts w:eastAsiaTheme="minorEastAsia"/>
                <w:lang w:eastAsia="zh-CN"/>
              </w:rPr>
            </w:pPr>
            <w:r w:rsidRPr="00876D53">
              <w:rPr>
                <w:rFonts w:eastAsia="等线"/>
                <w:bCs/>
                <w:szCs w:val="20"/>
              </w:rPr>
              <w:t>Note: it will not be used as example for unicast PDSCH</w:t>
            </w:r>
          </w:p>
        </w:tc>
      </w:tr>
    </w:tbl>
    <w:p w:rsidR="00A065B8" w:rsidRDefault="0023251C" w:rsidP="0091187E">
      <w:pPr>
        <w:pStyle w:val="a0"/>
        <w:spacing w:beforeLines="100" w:before="240"/>
        <w:rPr>
          <w:rFonts w:eastAsiaTheme="minorEastAsia"/>
          <w:bCs/>
          <w:szCs w:val="20"/>
          <w:lang w:eastAsia="zh-CN"/>
        </w:rPr>
      </w:pPr>
      <w:r>
        <w:rPr>
          <w:rFonts w:eastAsiaTheme="minorEastAsia"/>
          <w:lang w:eastAsia="zh-CN"/>
        </w:rPr>
        <w:lastRenderedPageBreak/>
        <w:t>W</w:t>
      </w:r>
      <w:r>
        <w:rPr>
          <w:rFonts w:eastAsiaTheme="minorEastAsia" w:hint="eastAsia"/>
          <w:lang w:eastAsia="zh-CN"/>
        </w:rPr>
        <w:t xml:space="preserve">hich means that the </w:t>
      </w:r>
      <w:r w:rsidRPr="00876D53">
        <w:rPr>
          <w:rFonts w:eastAsia="MS PGothic"/>
          <w:bCs/>
          <w:szCs w:val="20"/>
          <w:lang w:eastAsia="x-none"/>
        </w:rPr>
        <w:t xml:space="preserve">scheduling of RAR PDSCH </w:t>
      </w:r>
      <w:r>
        <w:rPr>
          <w:rFonts w:eastAsiaTheme="minorEastAsia" w:hint="eastAsia"/>
          <w:bCs/>
          <w:szCs w:val="20"/>
          <w:lang w:eastAsia="zh-CN"/>
        </w:rPr>
        <w:t xml:space="preserve">can be </w:t>
      </w:r>
      <w:r w:rsidRPr="00876D53">
        <w:rPr>
          <w:rFonts w:eastAsia="MS PGothic"/>
          <w:bCs/>
          <w:szCs w:val="20"/>
          <w:lang w:eastAsia="x-none"/>
        </w:rPr>
        <w:t>larger than the maximum number of unicast PRBs that the UE can process per slot</w:t>
      </w:r>
      <w:r>
        <w:rPr>
          <w:rFonts w:eastAsiaTheme="minorEastAsia" w:hint="eastAsia"/>
          <w:bCs/>
          <w:szCs w:val="20"/>
          <w:lang w:eastAsia="zh-CN"/>
        </w:rPr>
        <w:t xml:space="preserve">, but obviously, it is better that the network can know the </w:t>
      </w:r>
      <w:r w:rsidRPr="00876D53">
        <w:rPr>
          <w:rFonts w:eastAsia="MS PGothic"/>
          <w:bCs/>
          <w:szCs w:val="20"/>
          <w:lang w:eastAsia="x-none"/>
        </w:rPr>
        <w:t>maximum number of unicast PRBs that the UE can process per slot</w:t>
      </w:r>
      <w:r>
        <w:rPr>
          <w:rFonts w:eastAsiaTheme="minorEastAsia" w:hint="eastAsia"/>
          <w:bCs/>
          <w:szCs w:val="20"/>
          <w:lang w:eastAsia="zh-CN"/>
        </w:rPr>
        <w:t>, to determine the Msg3 transmission time</w:t>
      </w:r>
      <w:r w:rsidR="003C30E0">
        <w:rPr>
          <w:rFonts w:eastAsiaTheme="minorEastAsia" w:hint="eastAsia"/>
          <w:bCs/>
          <w:szCs w:val="20"/>
          <w:lang w:eastAsia="zh-CN"/>
        </w:rPr>
        <w:t xml:space="preserve"> according to the actual scheduling PRB number of RAR PDSCH</w:t>
      </w:r>
      <w:r>
        <w:rPr>
          <w:rFonts w:eastAsiaTheme="minorEastAsia" w:hint="eastAsia"/>
          <w:bCs/>
          <w:szCs w:val="20"/>
          <w:lang w:eastAsia="zh-CN"/>
        </w:rPr>
        <w:t xml:space="preserve">. </w:t>
      </w:r>
      <w:r>
        <w:rPr>
          <w:rFonts w:eastAsiaTheme="minorEastAsia"/>
          <w:bCs/>
          <w:szCs w:val="20"/>
          <w:lang w:eastAsia="zh-CN"/>
        </w:rPr>
        <w:t>O</w:t>
      </w:r>
      <w:r>
        <w:rPr>
          <w:rFonts w:eastAsiaTheme="minorEastAsia" w:hint="eastAsia"/>
          <w:bCs/>
          <w:szCs w:val="20"/>
          <w:lang w:eastAsia="zh-CN"/>
        </w:rPr>
        <w:t xml:space="preserve">therwise, </w:t>
      </w:r>
      <w:r w:rsidR="003C30E0">
        <w:rPr>
          <w:rFonts w:eastAsiaTheme="minorEastAsia" w:hint="eastAsia"/>
          <w:bCs/>
          <w:szCs w:val="20"/>
          <w:lang w:eastAsia="zh-CN"/>
        </w:rPr>
        <w:t xml:space="preserve">the network has to use a larger gap between </w:t>
      </w:r>
      <w:r w:rsidR="003C30E0" w:rsidRPr="00876D53">
        <w:rPr>
          <w:rFonts w:eastAsia="MS PGothic"/>
          <w:bCs/>
          <w:szCs w:val="20"/>
          <w:lang w:eastAsia="ja-JP"/>
        </w:rPr>
        <w:t>RAR reception and Msg3 transmission</w:t>
      </w:r>
      <w:r w:rsidR="003C30E0">
        <w:rPr>
          <w:rFonts w:eastAsiaTheme="minorEastAsia" w:hint="eastAsia"/>
          <w:bCs/>
          <w:szCs w:val="20"/>
          <w:lang w:eastAsia="zh-CN"/>
        </w:rPr>
        <w:t xml:space="preserve"> (which is not smaller than </w:t>
      </w:r>
      <w:r w:rsidR="003C30E0" w:rsidRPr="00876D53">
        <w:rPr>
          <w:rFonts w:eastAsia="MS PGothic"/>
          <w:bCs/>
          <w:szCs w:val="20"/>
          <w:lang w:eastAsia="ja-JP"/>
        </w:rPr>
        <w:t>N</w:t>
      </w:r>
      <w:r w:rsidR="003C30E0" w:rsidRPr="00876D53">
        <w:rPr>
          <w:rFonts w:eastAsia="MS PGothic"/>
          <w:bCs/>
          <w:szCs w:val="20"/>
          <w:vertAlign w:val="subscript"/>
          <w:lang w:eastAsia="ja-JP"/>
        </w:rPr>
        <w:t>T</w:t>
      </w:r>
      <w:proofErr w:type="gramStart"/>
      <w:r w:rsidR="003C30E0" w:rsidRPr="00876D53">
        <w:rPr>
          <w:rFonts w:eastAsia="MS PGothic"/>
          <w:bCs/>
          <w:szCs w:val="20"/>
          <w:vertAlign w:val="subscript"/>
          <w:lang w:eastAsia="ja-JP"/>
        </w:rPr>
        <w:t>,1</w:t>
      </w:r>
      <w:proofErr w:type="gramEnd"/>
      <w:r w:rsidR="003C30E0" w:rsidRPr="00876D53">
        <w:rPr>
          <w:rFonts w:eastAsia="MS PGothic"/>
          <w:bCs/>
          <w:szCs w:val="20"/>
          <w:lang w:eastAsia="ja-JP"/>
        </w:rPr>
        <w:t xml:space="preserve"> + N</w:t>
      </w:r>
      <w:r w:rsidR="003C30E0" w:rsidRPr="00876D53">
        <w:rPr>
          <w:rFonts w:eastAsia="MS PGothic"/>
          <w:bCs/>
          <w:szCs w:val="20"/>
          <w:vertAlign w:val="subscript"/>
          <w:lang w:eastAsia="ja-JP"/>
        </w:rPr>
        <w:t>T,2</w:t>
      </w:r>
      <w:r w:rsidR="003C30E0" w:rsidRPr="00876D53">
        <w:rPr>
          <w:rFonts w:eastAsia="MS PGothic"/>
          <w:bCs/>
          <w:szCs w:val="20"/>
          <w:lang w:eastAsia="ja-JP"/>
        </w:rPr>
        <w:t xml:space="preserve"> + 0.5 + X </w:t>
      </w:r>
      <w:proofErr w:type="spellStart"/>
      <w:r w:rsidR="003C30E0" w:rsidRPr="00876D53">
        <w:rPr>
          <w:rFonts w:eastAsia="MS PGothic"/>
          <w:bCs/>
          <w:szCs w:val="20"/>
          <w:lang w:eastAsia="ja-JP"/>
        </w:rPr>
        <w:t>ms</w:t>
      </w:r>
      <w:proofErr w:type="spellEnd"/>
      <w:r w:rsidR="003C30E0">
        <w:rPr>
          <w:rFonts w:eastAsiaTheme="minorEastAsia" w:hint="eastAsia"/>
          <w:bCs/>
          <w:szCs w:val="20"/>
          <w:lang w:eastAsia="zh-CN"/>
        </w:rPr>
        <w:t xml:space="preserve">), </w:t>
      </w:r>
      <w:r w:rsidR="008D4198">
        <w:rPr>
          <w:rFonts w:eastAsiaTheme="minorEastAsia" w:hint="eastAsia"/>
          <w:bCs/>
          <w:szCs w:val="20"/>
          <w:lang w:eastAsia="zh-CN"/>
        </w:rPr>
        <w:t>which can result in a</w:t>
      </w:r>
      <w:r w:rsidR="00BF15C1">
        <w:rPr>
          <w:rFonts w:eastAsiaTheme="minorEastAsia" w:hint="eastAsia"/>
          <w:bCs/>
          <w:szCs w:val="20"/>
          <w:lang w:eastAsia="zh-CN"/>
        </w:rPr>
        <w:t>n</w:t>
      </w:r>
      <w:r w:rsidR="008D4198">
        <w:rPr>
          <w:rFonts w:eastAsiaTheme="minorEastAsia" w:hint="eastAsia"/>
          <w:bCs/>
          <w:szCs w:val="20"/>
          <w:lang w:eastAsia="zh-CN"/>
        </w:rPr>
        <w:t xml:space="preserve"> access delay for </w:t>
      </w:r>
      <w:r w:rsidR="008D4198">
        <w:rPr>
          <w:rFonts w:eastAsiaTheme="minorEastAsia"/>
          <w:bCs/>
          <w:szCs w:val="20"/>
          <w:lang w:eastAsia="zh-CN"/>
        </w:rPr>
        <w:t>norm</w:t>
      </w:r>
      <w:r w:rsidR="008D4198">
        <w:rPr>
          <w:rFonts w:eastAsiaTheme="minorEastAsia" w:hint="eastAsia"/>
          <w:bCs/>
          <w:szCs w:val="20"/>
          <w:lang w:eastAsia="zh-CN"/>
        </w:rPr>
        <w:t xml:space="preserve">al UE. </w:t>
      </w:r>
    </w:p>
    <w:p w:rsidR="0023251C" w:rsidRDefault="003941D7" w:rsidP="0091187E">
      <w:pPr>
        <w:pStyle w:val="a0"/>
        <w:spacing w:beforeLines="100" w:before="240"/>
        <w:rPr>
          <w:rFonts w:eastAsiaTheme="minorEastAsia"/>
          <w:bCs/>
          <w:szCs w:val="20"/>
          <w:lang w:eastAsia="zh-CN"/>
        </w:rPr>
      </w:pPr>
      <w:r>
        <w:rPr>
          <w:rFonts w:eastAsiaTheme="minorEastAsia"/>
          <w:bCs/>
          <w:szCs w:val="20"/>
          <w:lang w:eastAsia="zh-CN"/>
        </w:rPr>
        <w:t>S</w:t>
      </w:r>
      <w:r>
        <w:rPr>
          <w:rFonts w:eastAsiaTheme="minorEastAsia" w:hint="eastAsia"/>
          <w:bCs/>
          <w:szCs w:val="20"/>
          <w:lang w:eastAsia="zh-CN"/>
        </w:rPr>
        <w:t xml:space="preserve">o it is better for the network to know the Rel-18 </w:t>
      </w:r>
      <w:proofErr w:type="spellStart"/>
      <w:r>
        <w:rPr>
          <w:rFonts w:eastAsiaTheme="minorEastAsia" w:hint="eastAsia"/>
          <w:bCs/>
          <w:szCs w:val="20"/>
          <w:lang w:eastAsia="zh-CN"/>
        </w:rPr>
        <w:t>Red</w:t>
      </w:r>
      <w:r w:rsidR="00893026">
        <w:rPr>
          <w:rFonts w:eastAsiaTheme="minorEastAsia" w:hint="eastAsia"/>
          <w:bCs/>
          <w:szCs w:val="20"/>
          <w:lang w:eastAsia="zh-CN"/>
        </w:rPr>
        <w:t>C</w:t>
      </w:r>
      <w:r>
        <w:rPr>
          <w:rFonts w:eastAsiaTheme="minorEastAsia" w:hint="eastAsia"/>
          <w:bCs/>
          <w:szCs w:val="20"/>
          <w:lang w:eastAsia="zh-CN"/>
        </w:rPr>
        <w:t>ap</w:t>
      </w:r>
      <w:proofErr w:type="spellEnd"/>
      <w:r>
        <w:rPr>
          <w:rFonts w:eastAsiaTheme="minorEastAsia" w:hint="eastAsia"/>
          <w:bCs/>
          <w:szCs w:val="20"/>
          <w:lang w:eastAsia="zh-CN"/>
        </w:rPr>
        <w:t xml:space="preserve"> UE type </w:t>
      </w:r>
      <w:r w:rsidR="00A065B8">
        <w:rPr>
          <w:rFonts w:eastAsiaTheme="minorEastAsia" w:hint="eastAsia"/>
          <w:bCs/>
          <w:szCs w:val="20"/>
          <w:lang w:eastAsia="zh-CN"/>
        </w:rPr>
        <w:t xml:space="preserve">before RAR, i.e., </w:t>
      </w:r>
      <w:r>
        <w:rPr>
          <w:rFonts w:eastAsiaTheme="minorEastAsia" w:hint="eastAsia"/>
          <w:bCs/>
          <w:szCs w:val="20"/>
          <w:lang w:eastAsia="zh-CN"/>
        </w:rPr>
        <w:t>via Msg1.</w:t>
      </w:r>
    </w:p>
    <w:p w:rsidR="003941D7" w:rsidRDefault="00B85257" w:rsidP="0091187E">
      <w:pPr>
        <w:pStyle w:val="a0"/>
        <w:spacing w:beforeLines="100" w:before="240"/>
        <w:rPr>
          <w:rFonts w:eastAsiaTheme="minorEastAsia"/>
          <w:lang w:eastAsia="zh-CN"/>
        </w:rPr>
      </w:pPr>
      <w:r>
        <w:rPr>
          <w:rFonts w:eastAsiaTheme="minorEastAsia"/>
          <w:bCs/>
          <w:szCs w:val="20"/>
          <w:lang w:eastAsia="zh-CN"/>
        </w:rPr>
        <w:t>A</w:t>
      </w:r>
      <w:r>
        <w:rPr>
          <w:rFonts w:eastAsiaTheme="minorEastAsia" w:hint="eastAsia"/>
          <w:bCs/>
          <w:szCs w:val="20"/>
          <w:lang w:eastAsia="zh-CN"/>
        </w:rPr>
        <w:t>nd in Rel-17,</w:t>
      </w:r>
      <w:r w:rsidR="00D50DCE">
        <w:rPr>
          <w:rFonts w:eastAsiaTheme="minorEastAsia" w:hint="eastAsia"/>
          <w:bCs/>
          <w:szCs w:val="20"/>
          <w:lang w:eastAsia="zh-CN"/>
        </w:rPr>
        <w:t xml:space="preserve"> a special item of </w:t>
      </w:r>
      <w:r w:rsidR="00D50DCE">
        <w:t>RACH indication and partitioning</w:t>
      </w:r>
      <w:r w:rsidR="00D50DCE">
        <w:rPr>
          <w:rFonts w:eastAsiaTheme="minorEastAsia" w:hint="eastAsia"/>
          <w:lang w:eastAsia="zh-CN"/>
        </w:rPr>
        <w:t xml:space="preserve"> was used to consider the RACH </w:t>
      </w:r>
      <w:r w:rsidR="00D50DCE">
        <w:rPr>
          <w:rFonts w:eastAsiaTheme="minorEastAsia"/>
          <w:lang w:eastAsia="zh-CN"/>
        </w:rPr>
        <w:t>partitioning</w:t>
      </w:r>
      <w:r w:rsidR="00D50DCE">
        <w:rPr>
          <w:rFonts w:eastAsiaTheme="minorEastAsia" w:hint="eastAsia"/>
          <w:lang w:eastAsia="zh-CN"/>
        </w:rPr>
        <w:t xml:space="preserve"> for several Rel-17 features to </w:t>
      </w:r>
      <w:r w:rsidR="00D50DCE">
        <w:rPr>
          <w:rFonts w:eastAsiaTheme="minorEastAsia"/>
          <w:lang w:eastAsia="zh-CN"/>
        </w:rPr>
        <w:t>enable</w:t>
      </w:r>
      <w:r w:rsidR="00D50DCE">
        <w:rPr>
          <w:rFonts w:eastAsiaTheme="minorEastAsia" w:hint="eastAsia"/>
          <w:lang w:eastAsia="zh-CN"/>
        </w:rPr>
        <w:t xml:space="preserve"> early identification of the feature to network, including </w:t>
      </w:r>
      <w:proofErr w:type="spellStart"/>
      <w:r w:rsidR="00D50DCE">
        <w:rPr>
          <w:rFonts w:eastAsiaTheme="minorEastAsia" w:hint="eastAsia"/>
          <w:lang w:eastAsia="zh-CN"/>
        </w:rPr>
        <w:t>Red</w:t>
      </w:r>
      <w:r w:rsidR="00893026">
        <w:rPr>
          <w:rFonts w:eastAsiaTheme="minorEastAsia" w:hint="eastAsia"/>
          <w:lang w:eastAsia="zh-CN"/>
        </w:rPr>
        <w:t>C</w:t>
      </w:r>
      <w:r w:rsidR="00D50DCE">
        <w:rPr>
          <w:rFonts w:eastAsiaTheme="minorEastAsia" w:hint="eastAsia"/>
          <w:lang w:eastAsia="zh-CN"/>
        </w:rPr>
        <w:t>ap</w:t>
      </w:r>
      <w:proofErr w:type="spellEnd"/>
      <w:r w:rsidR="00D50DCE">
        <w:rPr>
          <w:rFonts w:eastAsiaTheme="minorEastAsia" w:hint="eastAsia"/>
          <w:lang w:eastAsia="zh-CN"/>
        </w:rPr>
        <w:t xml:space="preserve">, SDT, </w:t>
      </w:r>
      <w:proofErr w:type="spellStart"/>
      <w:r w:rsidR="00D50DCE">
        <w:rPr>
          <w:rFonts w:eastAsiaTheme="minorEastAsia" w:hint="eastAsia"/>
          <w:lang w:eastAsia="zh-CN"/>
        </w:rPr>
        <w:t>CovEnh</w:t>
      </w:r>
      <w:proofErr w:type="spellEnd"/>
      <w:r w:rsidR="00D50DCE">
        <w:rPr>
          <w:rFonts w:eastAsiaTheme="minorEastAsia" w:hint="eastAsia"/>
          <w:lang w:eastAsia="zh-CN"/>
        </w:rPr>
        <w:t xml:space="preserve"> and Slicing</w:t>
      </w:r>
      <w:r w:rsidR="006A57CC">
        <w:rPr>
          <w:rFonts w:eastAsiaTheme="minorEastAsia" w:hint="eastAsia"/>
          <w:lang w:eastAsia="zh-CN"/>
        </w:rPr>
        <w:t xml:space="preserve">. During the discussion of the special item, feature and/or feature combination based </w:t>
      </w:r>
      <w:proofErr w:type="gramStart"/>
      <w:r w:rsidR="006A57CC">
        <w:rPr>
          <w:rFonts w:eastAsiaTheme="minorEastAsia" w:hint="eastAsia"/>
          <w:lang w:eastAsia="zh-CN"/>
        </w:rPr>
        <w:t>Msg1 resources partitioning mechanism has been defined, which is</w:t>
      </w:r>
      <w:proofErr w:type="gramEnd"/>
      <w:r w:rsidR="006A57CC">
        <w:rPr>
          <w:rFonts w:eastAsiaTheme="minorEastAsia" w:hint="eastAsia"/>
          <w:lang w:eastAsia="zh-CN"/>
        </w:rPr>
        <w:t xml:space="preserve"> easy and open to support another new feature, e.g. Rel-18 </w:t>
      </w:r>
      <w:proofErr w:type="spellStart"/>
      <w:r w:rsidR="006A57CC">
        <w:rPr>
          <w:rFonts w:eastAsiaTheme="minorEastAsia" w:hint="eastAsia"/>
          <w:lang w:eastAsia="zh-CN"/>
        </w:rPr>
        <w:t>Red</w:t>
      </w:r>
      <w:r w:rsidR="00893026">
        <w:rPr>
          <w:rFonts w:eastAsiaTheme="minorEastAsia" w:hint="eastAsia"/>
          <w:lang w:eastAsia="zh-CN"/>
        </w:rPr>
        <w:t>C</w:t>
      </w:r>
      <w:r w:rsidR="006A57CC">
        <w:rPr>
          <w:rFonts w:eastAsiaTheme="minorEastAsia" w:hint="eastAsia"/>
          <w:lang w:eastAsia="zh-CN"/>
        </w:rPr>
        <w:t>ap</w:t>
      </w:r>
      <w:proofErr w:type="spellEnd"/>
      <w:r w:rsidR="006A57CC">
        <w:rPr>
          <w:rFonts w:eastAsiaTheme="minorEastAsia" w:hint="eastAsia"/>
          <w:lang w:eastAsia="zh-CN"/>
        </w:rPr>
        <w:t xml:space="preserve"> UE type. </w:t>
      </w:r>
      <w:r w:rsidR="006A57CC">
        <w:rPr>
          <w:rFonts w:eastAsiaTheme="minorEastAsia"/>
          <w:lang w:eastAsia="zh-CN"/>
        </w:rPr>
        <w:t>T</w:t>
      </w:r>
      <w:r w:rsidR="006A57CC">
        <w:rPr>
          <w:rFonts w:eastAsiaTheme="minorEastAsia" w:hint="eastAsia"/>
          <w:lang w:eastAsia="zh-CN"/>
        </w:rPr>
        <w:t xml:space="preserve">hat is, when Msg1 based early indication is used for Rel-18 </w:t>
      </w:r>
      <w:proofErr w:type="spellStart"/>
      <w:r w:rsidR="006A57CC">
        <w:rPr>
          <w:rFonts w:eastAsiaTheme="minorEastAsia" w:hint="eastAsia"/>
          <w:lang w:eastAsia="zh-CN"/>
        </w:rPr>
        <w:t>Red</w:t>
      </w:r>
      <w:r w:rsidR="00893026">
        <w:rPr>
          <w:rFonts w:eastAsiaTheme="minorEastAsia" w:hint="eastAsia"/>
          <w:lang w:eastAsia="zh-CN"/>
        </w:rPr>
        <w:t>C</w:t>
      </w:r>
      <w:r w:rsidR="006A57CC">
        <w:rPr>
          <w:rFonts w:eastAsiaTheme="minorEastAsia" w:hint="eastAsia"/>
          <w:lang w:eastAsia="zh-CN"/>
        </w:rPr>
        <w:t>ap</w:t>
      </w:r>
      <w:proofErr w:type="spellEnd"/>
      <w:r w:rsidR="006A57CC">
        <w:rPr>
          <w:rFonts w:eastAsiaTheme="minorEastAsia" w:hint="eastAsia"/>
          <w:lang w:eastAsia="zh-CN"/>
        </w:rPr>
        <w:t xml:space="preserve"> UE </w:t>
      </w:r>
      <w:r w:rsidR="006A57CC">
        <w:rPr>
          <w:rFonts w:eastAsiaTheme="minorEastAsia"/>
          <w:lang w:eastAsia="zh-CN"/>
        </w:rPr>
        <w:t>identification</w:t>
      </w:r>
      <w:r w:rsidR="006A57CC">
        <w:rPr>
          <w:rFonts w:eastAsiaTheme="minorEastAsia" w:hint="eastAsia"/>
          <w:lang w:eastAsia="zh-CN"/>
        </w:rPr>
        <w:t xml:space="preserve"> to network, not so much standard effort is needed. </w:t>
      </w:r>
      <w:r w:rsidR="006A57CC">
        <w:rPr>
          <w:rFonts w:eastAsiaTheme="minorEastAsia"/>
          <w:lang w:eastAsia="zh-CN"/>
        </w:rPr>
        <w:t>S</w:t>
      </w:r>
      <w:r w:rsidR="006A57CC">
        <w:rPr>
          <w:rFonts w:eastAsiaTheme="minorEastAsia" w:hint="eastAsia"/>
          <w:lang w:eastAsia="zh-CN"/>
        </w:rPr>
        <w:t>o we propose that:</w:t>
      </w:r>
    </w:p>
    <w:p w:rsidR="006A57CC" w:rsidRPr="00D50DCE" w:rsidRDefault="006A57CC" w:rsidP="0091187E">
      <w:pPr>
        <w:pStyle w:val="a0"/>
        <w:spacing w:beforeLines="100" w:before="240"/>
        <w:rPr>
          <w:rFonts w:eastAsiaTheme="minorEastAsia"/>
          <w:bCs/>
          <w:szCs w:val="20"/>
          <w:lang w:eastAsia="zh-CN"/>
        </w:rPr>
      </w:pPr>
      <w:r w:rsidRPr="002E381C">
        <w:rPr>
          <w:rFonts w:eastAsiaTheme="minorEastAsia"/>
          <w:b/>
          <w:lang w:eastAsia="zh-CN"/>
        </w:rPr>
        <w:t>P</w:t>
      </w:r>
      <w:r>
        <w:rPr>
          <w:rFonts w:eastAsiaTheme="minorEastAsia" w:hint="eastAsia"/>
          <w:b/>
          <w:lang w:eastAsia="zh-CN"/>
        </w:rPr>
        <w:t>roposal 1</w:t>
      </w:r>
      <w:r w:rsidRPr="002E381C">
        <w:rPr>
          <w:rFonts w:eastAsiaTheme="minorEastAsia" w:hint="eastAsia"/>
          <w:b/>
          <w:lang w:eastAsia="zh-CN"/>
        </w:rPr>
        <w:t>：</w:t>
      </w:r>
      <w:r w:rsidR="00696FCE">
        <w:rPr>
          <w:rFonts w:eastAsiaTheme="minorEastAsia" w:hint="eastAsia"/>
          <w:b/>
          <w:lang w:eastAsia="zh-CN"/>
        </w:rPr>
        <w:t xml:space="preserve">RAN2 to </w:t>
      </w:r>
      <w:r w:rsidR="00696FCE">
        <w:rPr>
          <w:rFonts w:eastAsiaTheme="minorEastAsia"/>
          <w:b/>
          <w:lang w:eastAsia="zh-CN"/>
        </w:rPr>
        <w:t>evaluate</w:t>
      </w:r>
      <w:r w:rsidR="00696FCE">
        <w:rPr>
          <w:rFonts w:eastAsiaTheme="minorEastAsia" w:hint="eastAsia"/>
          <w:b/>
          <w:lang w:eastAsia="zh-CN"/>
        </w:rPr>
        <w:t xml:space="preserve"> whether Msg3 based early indication can be considered </w:t>
      </w:r>
      <w:r>
        <w:rPr>
          <w:rFonts w:eastAsiaTheme="minorEastAsia" w:hint="eastAsia"/>
          <w:b/>
          <w:lang w:eastAsia="zh-CN"/>
        </w:rPr>
        <w:t xml:space="preserve">for Rel-18 </w:t>
      </w:r>
      <w:proofErr w:type="spellStart"/>
      <w:r>
        <w:rPr>
          <w:rFonts w:eastAsiaTheme="minorEastAsia" w:hint="eastAsia"/>
          <w:b/>
          <w:lang w:eastAsia="zh-CN"/>
        </w:rPr>
        <w:t>Red</w:t>
      </w:r>
      <w:r w:rsidR="00C7607D">
        <w:rPr>
          <w:rFonts w:eastAsiaTheme="minorEastAsia" w:hint="eastAsia"/>
          <w:b/>
          <w:lang w:eastAsia="zh-CN"/>
        </w:rPr>
        <w:t>C</w:t>
      </w:r>
      <w:r>
        <w:rPr>
          <w:rFonts w:eastAsiaTheme="minorEastAsia" w:hint="eastAsia"/>
          <w:b/>
          <w:lang w:eastAsia="zh-CN"/>
        </w:rPr>
        <w:t>ap</w:t>
      </w:r>
      <w:proofErr w:type="spellEnd"/>
      <w:r>
        <w:rPr>
          <w:rFonts w:eastAsiaTheme="minorEastAsia" w:hint="eastAsia"/>
          <w:b/>
          <w:lang w:eastAsia="zh-CN"/>
        </w:rPr>
        <w:t xml:space="preserve"> UE early identification to network.</w:t>
      </w:r>
    </w:p>
    <w:p w:rsidR="00B73335" w:rsidRDefault="00A10FF0" w:rsidP="004568A0">
      <w:pPr>
        <w:pStyle w:val="a0"/>
        <w:numPr>
          <w:ilvl w:val="0"/>
          <w:numId w:val="30"/>
        </w:numPr>
        <w:spacing w:beforeLines="100" w:before="240"/>
        <w:rPr>
          <w:rFonts w:eastAsiaTheme="minorEastAsia"/>
          <w:b/>
          <w:lang w:eastAsia="zh-CN"/>
        </w:rPr>
      </w:pPr>
      <w:r>
        <w:rPr>
          <w:rFonts w:eastAsiaTheme="minorEastAsia" w:hint="eastAsia"/>
          <w:b/>
          <w:lang w:eastAsia="zh-CN"/>
        </w:rPr>
        <w:t>Issue2: access control</w:t>
      </w:r>
    </w:p>
    <w:p w:rsidR="00696640" w:rsidRDefault="00696640" w:rsidP="00A10FF0">
      <w:pPr>
        <w:pStyle w:val="a0"/>
        <w:spacing w:beforeLines="100" w:before="240"/>
        <w:rPr>
          <w:rFonts w:eastAsiaTheme="minorEastAsia"/>
          <w:lang w:eastAsia="zh-CN"/>
        </w:rPr>
      </w:pPr>
      <w:r>
        <w:rPr>
          <w:rFonts w:eastAsiaTheme="minorEastAsia" w:hint="eastAsia"/>
          <w:lang w:eastAsia="zh-CN"/>
        </w:rPr>
        <w:t>In Rel-17</w:t>
      </w:r>
      <w:r w:rsidR="00A10FF0" w:rsidRPr="00A10FF0">
        <w:rPr>
          <w:rFonts w:eastAsiaTheme="minorEastAsia"/>
          <w:lang w:eastAsia="zh-CN"/>
        </w:rPr>
        <w:t xml:space="preserve">, </w:t>
      </w:r>
      <w:r>
        <w:rPr>
          <w:rFonts w:eastAsiaTheme="minorEastAsia" w:hint="eastAsia"/>
          <w:lang w:eastAsia="zh-CN"/>
        </w:rPr>
        <w:t xml:space="preserve">the following information can be used to control whether the network allows the Rel-17 </w:t>
      </w:r>
      <w:proofErr w:type="spellStart"/>
      <w:r>
        <w:rPr>
          <w:rFonts w:eastAsiaTheme="minorEastAsia" w:hint="eastAsia"/>
          <w:lang w:eastAsia="zh-CN"/>
        </w:rPr>
        <w:t>RedCap</w:t>
      </w:r>
      <w:proofErr w:type="spellEnd"/>
      <w:r>
        <w:rPr>
          <w:rFonts w:eastAsiaTheme="minorEastAsia" w:hint="eastAsia"/>
          <w:lang w:eastAsia="zh-CN"/>
        </w:rPr>
        <w:t xml:space="preserve"> UE access:</w:t>
      </w:r>
    </w:p>
    <w:p w:rsidR="00A10FF0" w:rsidRPr="00A10FF0" w:rsidRDefault="00A10FF0" w:rsidP="00A10FF0">
      <w:pPr>
        <w:pStyle w:val="a0"/>
        <w:numPr>
          <w:ilvl w:val="1"/>
          <w:numId w:val="30"/>
        </w:numPr>
        <w:spacing w:beforeLines="100" w:before="240"/>
        <w:rPr>
          <w:rFonts w:eastAsiaTheme="minorEastAsia"/>
          <w:lang w:eastAsia="zh-CN"/>
        </w:rPr>
      </w:pPr>
      <w:r w:rsidRPr="00A10FF0">
        <w:rPr>
          <w:rFonts w:eastAsiaTheme="minorEastAsia"/>
          <w:lang w:eastAsia="zh-CN"/>
        </w:rPr>
        <w:t>Cell barring indication in MIB</w:t>
      </w:r>
    </w:p>
    <w:p w:rsidR="00A10FF0" w:rsidRPr="00A10FF0" w:rsidRDefault="00A10FF0" w:rsidP="00A10FF0">
      <w:pPr>
        <w:pStyle w:val="a0"/>
        <w:numPr>
          <w:ilvl w:val="1"/>
          <w:numId w:val="30"/>
        </w:numPr>
        <w:spacing w:beforeLines="100" w:before="240"/>
        <w:rPr>
          <w:rFonts w:eastAsiaTheme="minorEastAsia"/>
          <w:lang w:eastAsia="zh-CN"/>
        </w:rPr>
      </w:pPr>
      <w:r w:rsidRPr="00A10FF0">
        <w:rPr>
          <w:rFonts w:eastAsiaTheme="minorEastAsia"/>
          <w:lang w:eastAsia="zh-CN"/>
        </w:rPr>
        <w:t xml:space="preserve">Presents of </w:t>
      </w:r>
      <w:proofErr w:type="spellStart"/>
      <w:r w:rsidRPr="00A10FF0">
        <w:rPr>
          <w:rFonts w:eastAsiaTheme="minorEastAsia"/>
          <w:lang w:eastAsia="zh-CN"/>
        </w:rPr>
        <w:t>RedCap</w:t>
      </w:r>
      <w:proofErr w:type="spellEnd"/>
      <w:r w:rsidRPr="00A10FF0">
        <w:rPr>
          <w:rFonts w:eastAsiaTheme="minorEastAsia"/>
          <w:lang w:eastAsia="zh-CN"/>
        </w:rPr>
        <w:t>-specific IFRI in SIB1</w:t>
      </w:r>
    </w:p>
    <w:p w:rsidR="00A10FF0" w:rsidRPr="00A10FF0" w:rsidRDefault="00A10FF0" w:rsidP="00A10FF0">
      <w:pPr>
        <w:pStyle w:val="a0"/>
        <w:numPr>
          <w:ilvl w:val="1"/>
          <w:numId w:val="30"/>
        </w:numPr>
        <w:spacing w:beforeLines="100" w:before="240"/>
        <w:rPr>
          <w:rFonts w:eastAsiaTheme="minorEastAsia"/>
          <w:lang w:eastAsia="zh-CN"/>
        </w:rPr>
      </w:pPr>
      <w:r w:rsidRPr="00A10FF0">
        <w:rPr>
          <w:rFonts w:eastAsiaTheme="minorEastAsia"/>
          <w:lang w:eastAsia="zh-CN"/>
        </w:rPr>
        <w:t xml:space="preserve">Rx-specific indication for </w:t>
      </w:r>
      <w:proofErr w:type="spellStart"/>
      <w:r w:rsidRPr="00A10FF0">
        <w:rPr>
          <w:rFonts w:eastAsiaTheme="minorEastAsia"/>
          <w:lang w:eastAsia="zh-CN"/>
        </w:rPr>
        <w:t>RedCap</w:t>
      </w:r>
      <w:proofErr w:type="spellEnd"/>
      <w:r w:rsidRPr="00A10FF0">
        <w:rPr>
          <w:rFonts w:eastAsiaTheme="minorEastAsia"/>
          <w:lang w:eastAsia="zh-CN"/>
        </w:rPr>
        <w:t xml:space="preserve"> UE in SIB1</w:t>
      </w:r>
    </w:p>
    <w:p w:rsidR="00A10FF0" w:rsidRPr="00A10FF0" w:rsidRDefault="00A10FF0" w:rsidP="00A10FF0">
      <w:pPr>
        <w:pStyle w:val="a0"/>
        <w:numPr>
          <w:ilvl w:val="1"/>
          <w:numId w:val="30"/>
        </w:numPr>
        <w:spacing w:beforeLines="100" w:before="240"/>
        <w:rPr>
          <w:rFonts w:eastAsiaTheme="minorEastAsia"/>
          <w:lang w:eastAsia="zh-CN"/>
        </w:rPr>
      </w:pPr>
      <w:r w:rsidRPr="00A10FF0">
        <w:rPr>
          <w:rFonts w:eastAsiaTheme="minorEastAsia"/>
          <w:lang w:eastAsia="zh-CN"/>
        </w:rPr>
        <w:t>Half-duplex</w:t>
      </w:r>
      <w:r w:rsidR="002910F9">
        <w:rPr>
          <w:rFonts w:eastAsiaTheme="minorEastAsia" w:hint="eastAsia"/>
          <w:lang w:eastAsia="zh-CN"/>
        </w:rPr>
        <w:t xml:space="preserve"> FDD</w:t>
      </w:r>
      <w:r w:rsidRPr="00A10FF0">
        <w:rPr>
          <w:rFonts w:eastAsiaTheme="minorEastAsia"/>
          <w:lang w:eastAsia="zh-CN"/>
        </w:rPr>
        <w:t xml:space="preserve"> indication in SIB1</w:t>
      </w:r>
    </w:p>
    <w:p w:rsidR="00A10FF0" w:rsidRPr="00A10FF0" w:rsidRDefault="008B591A" w:rsidP="00A10FF0">
      <w:pPr>
        <w:pStyle w:val="a0"/>
        <w:spacing w:beforeLines="100" w:before="240"/>
        <w:rPr>
          <w:rFonts w:eastAsiaTheme="minorEastAsia"/>
          <w:lang w:eastAsia="zh-CN"/>
        </w:rPr>
      </w:pPr>
      <w:r>
        <w:rPr>
          <w:rFonts w:eastAsiaTheme="minorEastAsia" w:hint="eastAsia"/>
          <w:lang w:eastAsia="zh-CN"/>
        </w:rPr>
        <w:t>T</w:t>
      </w:r>
      <w:r w:rsidR="00A10FF0" w:rsidRPr="00A10FF0">
        <w:rPr>
          <w:rFonts w:eastAsiaTheme="minorEastAsia"/>
          <w:lang w:eastAsia="zh-CN"/>
        </w:rPr>
        <w:t>he above cell access</w:t>
      </w:r>
      <w:r>
        <w:rPr>
          <w:rFonts w:eastAsiaTheme="minorEastAsia" w:hint="eastAsia"/>
          <w:lang w:eastAsia="zh-CN"/>
        </w:rPr>
        <w:t xml:space="preserve"> control indication </w:t>
      </w:r>
      <w:r>
        <w:rPr>
          <w:rFonts w:eastAsiaTheme="minorEastAsia"/>
          <w:lang w:eastAsia="zh-CN"/>
        </w:rPr>
        <w:t xml:space="preserve">can be reused for Rel-18 </w:t>
      </w:r>
      <w:proofErr w:type="spellStart"/>
      <w:r w:rsidR="00A10FF0" w:rsidRPr="00A10FF0">
        <w:rPr>
          <w:rFonts w:eastAsiaTheme="minorEastAsia"/>
          <w:lang w:eastAsia="zh-CN"/>
        </w:rPr>
        <w:t>RedCap</w:t>
      </w:r>
      <w:proofErr w:type="spellEnd"/>
      <w:r w:rsidR="00A10FF0" w:rsidRPr="00A10FF0">
        <w:rPr>
          <w:rFonts w:eastAsiaTheme="minorEastAsia"/>
          <w:lang w:eastAsia="zh-CN"/>
        </w:rPr>
        <w:t xml:space="preserve"> UE. </w:t>
      </w:r>
      <w:r>
        <w:rPr>
          <w:rFonts w:eastAsiaTheme="minorEastAsia" w:hint="eastAsia"/>
          <w:lang w:eastAsia="zh-CN"/>
        </w:rPr>
        <w:t>I</w:t>
      </w:r>
      <w:r w:rsidR="00A10FF0" w:rsidRPr="00A10FF0">
        <w:rPr>
          <w:rFonts w:eastAsiaTheme="minorEastAsia"/>
          <w:lang w:eastAsia="zh-CN"/>
        </w:rPr>
        <w:t xml:space="preserve">t is </w:t>
      </w:r>
      <w:r>
        <w:rPr>
          <w:rFonts w:eastAsiaTheme="minorEastAsia" w:hint="eastAsia"/>
          <w:lang w:eastAsia="zh-CN"/>
        </w:rPr>
        <w:t>not reasonable</w:t>
      </w:r>
      <w:r w:rsidR="00A10FF0" w:rsidRPr="00A10FF0">
        <w:rPr>
          <w:rFonts w:eastAsiaTheme="minorEastAsia"/>
          <w:lang w:eastAsia="zh-CN"/>
        </w:rPr>
        <w:t xml:space="preserve"> that a cell supporting HD-FDD for Rel-17 </w:t>
      </w:r>
      <w:proofErr w:type="spellStart"/>
      <w:r w:rsidR="00A10FF0" w:rsidRPr="00A10FF0">
        <w:rPr>
          <w:rFonts w:eastAsiaTheme="minorEastAsia"/>
          <w:lang w:eastAsia="zh-CN"/>
        </w:rPr>
        <w:t>RedCap</w:t>
      </w:r>
      <w:proofErr w:type="spellEnd"/>
      <w:r w:rsidR="00A10FF0" w:rsidRPr="00A10FF0">
        <w:rPr>
          <w:rFonts w:eastAsiaTheme="minorEastAsia"/>
          <w:lang w:eastAsia="zh-CN"/>
        </w:rPr>
        <w:t xml:space="preserve"> UE ca</w:t>
      </w:r>
      <w:r>
        <w:rPr>
          <w:rFonts w:eastAsiaTheme="minorEastAsia"/>
          <w:lang w:eastAsia="zh-CN"/>
        </w:rPr>
        <w:t xml:space="preserve">nnot support HD-FDD for Rel-18 </w:t>
      </w:r>
      <w:proofErr w:type="spellStart"/>
      <w:r w:rsidR="00A10FF0" w:rsidRPr="00A10FF0">
        <w:rPr>
          <w:rFonts w:eastAsiaTheme="minorEastAsia"/>
          <w:lang w:eastAsia="zh-CN"/>
        </w:rPr>
        <w:t>RedCap</w:t>
      </w:r>
      <w:proofErr w:type="spellEnd"/>
      <w:r w:rsidR="00A10FF0" w:rsidRPr="00A10FF0">
        <w:rPr>
          <w:rFonts w:eastAsiaTheme="minorEastAsia"/>
          <w:lang w:eastAsia="zh-CN"/>
        </w:rPr>
        <w:t xml:space="preserve"> UE. Similarly, a cell forbidding the access of 1Rx Rel-17 </w:t>
      </w:r>
      <w:proofErr w:type="spellStart"/>
      <w:r w:rsidR="00A10FF0" w:rsidRPr="00A10FF0">
        <w:rPr>
          <w:rFonts w:eastAsiaTheme="minorEastAsia"/>
          <w:lang w:eastAsia="zh-CN"/>
        </w:rPr>
        <w:t>RedCap</w:t>
      </w:r>
      <w:proofErr w:type="spellEnd"/>
      <w:r w:rsidR="00A10FF0" w:rsidRPr="00A10FF0">
        <w:rPr>
          <w:rFonts w:eastAsiaTheme="minorEastAsia"/>
          <w:lang w:eastAsia="zh-CN"/>
        </w:rPr>
        <w:t xml:space="preserve"> UE may be interested in serving 1Rx Rel-18 </w:t>
      </w:r>
      <w:proofErr w:type="spellStart"/>
      <w:r w:rsidR="00A10FF0" w:rsidRPr="00A10FF0">
        <w:rPr>
          <w:rFonts w:eastAsiaTheme="minorEastAsia"/>
          <w:lang w:eastAsia="zh-CN"/>
        </w:rPr>
        <w:t>eRedCap</w:t>
      </w:r>
      <w:proofErr w:type="spellEnd"/>
      <w:r w:rsidR="00A10FF0" w:rsidRPr="00A10FF0">
        <w:rPr>
          <w:rFonts w:eastAsiaTheme="minorEastAsia"/>
          <w:lang w:eastAsia="zh-CN"/>
        </w:rPr>
        <w:t xml:space="preserve"> UE. Whether additional </w:t>
      </w:r>
      <w:r w:rsidR="008051DF">
        <w:rPr>
          <w:rFonts w:eastAsiaTheme="minorEastAsia" w:hint="eastAsia"/>
          <w:lang w:eastAsia="zh-CN"/>
        </w:rPr>
        <w:t xml:space="preserve">access control indication is needed for </w:t>
      </w:r>
      <w:r w:rsidR="008051DF">
        <w:rPr>
          <w:rFonts w:eastAsiaTheme="minorEastAsia"/>
          <w:lang w:eastAsia="zh-CN"/>
        </w:rPr>
        <w:t xml:space="preserve">Rel-18 </w:t>
      </w:r>
      <w:proofErr w:type="spellStart"/>
      <w:r w:rsidR="00A10FF0" w:rsidRPr="00A10FF0">
        <w:rPr>
          <w:rFonts w:eastAsiaTheme="minorEastAsia"/>
          <w:lang w:eastAsia="zh-CN"/>
        </w:rPr>
        <w:t>RedCap</w:t>
      </w:r>
      <w:proofErr w:type="spellEnd"/>
      <w:r w:rsidR="00A10FF0" w:rsidRPr="00A10FF0">
        <w:rPr>
          <w:rFonts w:eastAsiaTheme="minorEastAsia"/>
          <w:lang w:eastAsia="zh-CN"/>
        </w:rPr>
        <w:t xml:space="preserve"> UE </w:t>
      </w:r>
      <w:r w:rsidR="008051DF">
        <w:rPr>
          <w:rFonts w:eastAsiaTheme="minorEastAsia" w:hint="eastAsia"/>
          <w:lang w:eastAsia="zh-CN"/>
        </w:rPr>
        <w:t xml:space="preserve">can be further studied. </w:t>
      </w:r>
    </w:p>
    <w:p w:rsidR="0049198C" w:rsidRDefault="0049198C" w:rsidP="00A10FF0">
      <w:pPr>
        <w:pStyle w:val="a0"/>
        <w:spacing w:beforeLines="100" w:before="240"/>
        <w:rPr>
          <w:rFonts w:eastAsiaTheme="minorEastAsia"/>
          <w:b/>
          <w:lang w:eastAsia="zh-CN"/>
        </w:rPr>
      </w:pPr>
      <w:r w:rsidRPr="0049198C">
        <w:rPr>
          <w:rFonts w:eastAsiaTheme="minorEastAsia"/>
          <w:b/>
          <w:lang w:eastAsia="zh-CN"/>
        </w:rPr>
        <w:t xml:space="preserve">Proposal </w:t>
      </w:r>
      <w:r w:rsidR="00A10FF0" w:rsidRPr="0049198C">
        <w:rPr>
          <w:rFonts w:eastAsiaTheme="minorEastAsia"/>
          <w:b/>
          <w:lang w:eastAsia="zh-CN"/>
        </w:rPr>
        <w:t xml:space="preserve">2: </w:t>
      </w:r>
      <w:r w:rsidR="00C768E6">
        <w:rPr>
          <w:rFonts w:eastAsiaTheme="minorEastAsia" w:hint="eastAsia"/>
          <w:b/>
          <w:lang w:eastAsia="zh-CN"/>
        </w:rPr>
        <w:t xml:space="preserve">The Rel-17 access control indication can be used as baseline for the access control of Rel-18 </w:t>
      </w:r>
      <w:proofErr w:type="spellStart"/>
      <w:r w:rsidR="00C768E6">
        <w:rPr>
          <w:rFonts w:eastAsiaTheme="minorEastAsia" w:hint="eastAsia"/>
          <w:b/>
          <w:lang w:eastAsia="zh-CN"/>
        </w:rPr>
        <w:t>RedCap</w:t>
      </w:r>
      <w:proofErr w:type="spellEnd"/>
      <w:r w:rsidR="00C768E6">
        <w:rPr>
          <w:rFonts w:eastAsiaTheme="minorEastAsia" w:hint="eastAsia"/>
          <w:b/>
          <w:lang w:eastAsia="zh-CN"/>
        </w:rPr>
        <w:t xml:space="preserve"> UE.</w:t>
      </w:r>
    </w:p>
    <w:p w:rsidR="00C768E6" w:rsidRDefault="00C768E6" w:rsidP="00C768E6">
      <w:pPr>
        <w:pStyle w:val="a0"/>
        <w:numPr>
          <w:ilvl w:val="1"/>
          <w:numId w:val="30"/>
        </w:numPr>
        <w:spacing w:beforeLines="100" w:before="240"/>
        <w:rPr>
          <w:rFonts w:eastAsiaTheme="minorEastAsia"/>
          <w:b/>
          <w:lang w:eastAsia="zh-CN"/>
        </w:rPr>
      </w:pPr>
      <w:r>
        <w:rPr>
          <w:rFonts w:eastAsiaTheme="minorEastAsia" w:hint="eastAsia"/>
          <w:b/>
          <w:lang w:eastAsia="zh-CN"/>
        </w:rPr>
        <w:t xml:space="preserve">FFS for the </w:t>
      </w:r>
      <w:r w:rsidRPr="00C768E6">
        <w:rPr>
          <w:rFonts w:eastAsiaTheme="minorEastAsia"/>
          <w:b/>
          <w:lang w:eastAsia="zh-CN"/>
        </w:rPr>
        <w:t>additional access control indication</w:t>
      </w:r>
    </w:p>
    <w:p w:rsidR="00E3725B" w:rsidRDefault="00E3725B" w:rsidP="00E3725B">
      <w:pPr>
        <w:pStyle w:val="1"/>
        <w:jc w:val="both"/>
      </w:pPr>
      <w:r>
        <w:lastRenderedPageBreak/>
        <w:t>Conclusion</w:t>
      </w:r>
    </w:p>
    <w:p w:rsidR="00E52B91" w:rsidRDefault="00E52B91" w:rsidP="00E3725B">
      <w:pPr>
        <w:pStyle w:val="a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F16F9F" w:rsidRPr="00F16F9F">
        <w:rPr>
          <w:rFonts w:eastAsia="宋体"/>
          <w:lang w:val="en-GB" w:eastAsia="zh-CN"/>
        </w:rPr>
        <w:t xml:space="preserve">we discuss the coexistence of the new type </w:t>
      </w:r>
      <w:r w:rsidR="00F16F9F">
        <w:rPr>
          <w:rFonts w:eastAsia="宋体" w:hint="eastAsia"/>
          <w:lang w:val="en-GB" w:eastAsia="zh-CN"/>
        </w:rPr>
        <w:t xml:space="preserve">Rel-18 </w:t>
      </w:r>
      <w:proofErr w:type="spellStart"/>
      <w:r w:rsidR="00F16F9F">
        <w:rPr>
          <w:rFonts w:eastAsia="宋体" w:hint="eastAsia"/>
          <w:lang w:val="en-GB" w:eastAsia="zh-CN"/>
        </w:rPr>
        <w:t>RedCap</w:t>
      </w:r>
      <w:proofErr w:type="spellEnd"/>
      <w:r w:rsidR="00F16F9F">
        <w:rPr>
          <w:rFonts w:eastAsia="宋体" w:hint="eastAsia"/>
          <w:lang w:val="en-GB" w:eastAsia="zh-CN"/>
        </w:rPr>
        <w:t xml:space="preserve"> </w:t>
      </w:r>
      <w:r w:rsidR="00F16F9F" w:rsidRPr="00F16F9F">
        <w:rPr>
          <w:rFonts w:eastAsia="宋体"/>
          <w:lang w:val="en-GB" w:eastAsia="zh-CN"/>
        </w:rPr>
        <w:t>UE with non-</w:t>
      </w:r>
      <w:proofErr w:type="spellStart"/>
      <w:r w:rsidR="00F16F9F" w:rsidRPr="00F16F9F">
        <w:rPr>
          <w:rFonts w:eastAsia="宋体"/>
          <w:lang w:val="en-GB" w:eastAsia="zh-CN"/>
        </w:rPr>
        <w:t>RedCap</w:t>
      </w:r>
      <w:proofErr w:type="spellEnd"/>
      <w:r w:rsidR="00F16F9F" w:rsidRPr="00F16F9F">
        <w:rPr>
          <w:rFonts w:eastAsia="宋体"/>
          <w:lang w:val="en-GB" w:eastAsia="zh-CN"/>
        </w:rPr>
        <w:t xml:space="preserve"> UEs and Rel-17 </w:t>
      </w:r>
      <w:proofErr w:type="spellStart"/>
      <w:r w:rsidR="00F16F9F" w:rsidRPr="00F16F9F">
        <w:rPr>
          <w:rFonts w:eastAsia="宋体"/>
          <w:lang w:val="en-GB" w:eastAsia="zh-CN"/>
        </w:rPr>
        <w:t>RedCap</w:t>
      </w:r>
      <w:proofErr w:type="spellEnd"/>
      <w:r w:rsidR="00F16F9F" w:rsidRPr="00F16F9F">
        <w:rPr>
          <w:rFonts w:eastAsia="宋体"/>
          <w:lang w:val="en-GB" w:eastAsia="zh-CN"/>
        </w:rPr>
        <w:t xml:space="preserve"> UEs based on the agreements of RAN1, including early indication and access control of the UE type.</w:t>
      </w:r>
      <w:r w:rsidR="008C77A6">
        <w:rPr>
          <w:rFonts w:eastAsia="宋体" w:hint="eastAsia"/>
          <w:lang w:val="en-GB" w:eastAsia="zh-CN"/>
        </w:rPr>
        <w:t xml:space="preserve"> </w:t>
      </w:r>
      <w:r w:rsidR="00F16F9F">
        <w:rPr>
          <w:rFonts w:eastAsia="宋体" w:hint="eastAsia"/>
          <w:lang w:val="en-GB" w:eastAsia="zh-CN"/>
        </w:rPr>
        <w:t>T</w:t>
      </w:r>
      <w:r w:rsidR="005D7908">
        <w:rPr>
          <w:rFonts w:eastAsia="宋体" w:hint="eastAsia"/>
          <w:lang w:val="en-GB" w:eastAsia="zh-CN"/>
        </w:rPr>
        <w:t>he</w:t>
      </w:r>
      <w:r>
        <w:rPr>
          <w:rFonts w:eastAsia="宋体" w:hint="eastAsia"/>
          <w:lang w:val="en-GB" w:eastAsia="zh-CN"/>
        </w:rPr>
        <w:t xml:space="preserve"> </w:t>
      </w:r>
      <w:r>
        <w:rPr>
          <w:rFonts w:eastAsia="宋体"/>
          <w:lang w:val="en-GB" w:eastAsia="zh-CN"/>
        </w:rPr>
        <w:t>following</w:t>
      </w:r>
      <w:r w:rsidR="005D7908">
        <w:rPr>
          <w:rFonts w:eastAsia="宋体" w:hint="eastAsia"/>
          <w:lang w:val="en-GB" w:eastAsia="zh-CN"/>
        </w:rPr>
        <w:t xml:space="preserve"> proposals </w:t>
      </w:r>
      <w:r>
        <w:rPr>
          <w:rFonts w:eastAsia="宋体" w:hint="eastAsia"/>
          <w:lang w:val="en-GB" w:eastAsia="zh-CN"/>
        </w:rPr>
        <w:t>are given:</w:t>
      </w:r>
    </w:p>
    <w:p w:rsidR="00EF1026" w:rsidRPr="00D50DCE" w:rsidRDefault="00EF1026" w:rsidP="00EF1026">
      <w:pPr>
        <w:pStyle w:val="a0"/>
        <w:spacing w:beforeLines="100" w:before="240"/>
        <w:rPr>
          <w:rFonts w:eastAsiaTheme="minorEastAsia"/>
          <w:bCs/>
          <w:szCs w:val="20"/>
          <w:lang w:eastAsia="zh-CN"/>
        </w:rPr>
      </w:pPr>
      <w:r w:rsidRPr="00EF1026">
        <w:rPr>
          <w:rFonts w:eastAsiaTheme="minorEastAsia"/>
          <w:b/>
          <w:lang w:eastAsia="zh-CN"/>
        </w:rPr>
        <w:t xml:space="preserve"> </w:t>
      </w:r>
      <w:r w:rsidRPr="002E381C">
        <w:rPr>
          <w:rFonts w:eastAsiaTheme="minorEastAsia"/>
          <w:b/>
          <w:lang w:eastAsia="zh-CN"/>
        </w:rPr>
        <w:t>P</w:t>
      </w:r>
      <w:r>
        <w:rPr>
          <w:rFonts w:eastAsiaTheme="minorEastAsia" w:hint="eastAsia"/>
          <w:b/>
          <w:lang w:eastAsia="zh-CN"/>
        </w:rPr>
        <w:t>roposal 1</w:t>
      </w:r>
      <w:r w:rsidRPr="002E381C">
        <w:rPr>
          <w:rFonts w:eastAsiaTheme="minorEastAsia" w:hint="eastAsia"/>
          <w:b/>
          <w:lang w:eastAsia="zh-CN"/>
        </w:rPr>
        <w:t>：</w:t>
      </w:r>
      <w:r>
        <w:rPr>
          <w:rFonts w:eastAsiaTheme="minorEastAsia" w:hint="eastAsia"/>
          <w:b/>
          <w:lang w:eastAsia="zh-CN"/>
        </w:rPr>
        <w:t xml:space="preserve">RAN2 to </w:t>
      </w:r>
      <w:r>
        <w:rPr>
          <w:rFonts w:eastAsiaTheme="minorEastAsia"/>
          <w:b/>
          <w:lang w:eastAsia="zh-CN"/>
        </w:rPr>
        <w:t>evaluate</w:t>
      </w:r>
      <w:r>
        <w:rPr>
          <w:rFonts w:eastAsiaTheme="minorEastAsia" w:hint="eastAsia"/>
          <w:b/>
          <w:lang w:eastAsia="zh-CN"/>
        </w:rPr>
        <w:t xml:space="preserve"> whether Msg3 based early indication can be considered for Rel-18 </w:t>
      </w:r>
      <w:proofErr w:type="spellStart"/>
      <w:r>
        <w:rPr>
          <w:rFonts w:eastAsiaTheme="minorEastAsia" w:hint="eastAsia"/>
          <w:b/>
          <w:lang w:eastAsia="zh-CN"/>
        </w:rPr>
        <w:t>RedCap</w:t>
      </w:r>
      <w:proofErr w:type="spellEnd"/>
      <w:r>
        <w:rPr>
          <w:rFonts w:eastAsiaTheme="minorEastAsia" w:hint="eastAsia"/>
          <w:b/>
          <w:lang w:eastAsia="zh-CN"/>
        </w:rPr>
        <w:t xml:space="preserve"> UE early identification to network.</w:t>
      </w:r>
    </w:p>
    <w:p w:rsidR="00EF1026" w:rsidRDefault="00EF1026" w:rsidP="00EF1026">
      <w:pPr>
        <w:pStyle w:val="a0"/>
        <w:spacing w:beforeLines="100" w:before="240"/>
        <w:rPr>
          <w:rFonts w:eastAsiaTheme="minorEastAsia"/>
          <w:b/>
          <w:lang w:eastAsia="zh-CN"/>
        </w:rPr>
      </w:pPr>
      <w:r w:rsidRPr="0049198C">
        <w:rPr>
          <w:rFonts w:eastAsiaTheme="minorEastAsia"/>
          <w:b/>
          <w:lang w:eastAsia="zh-CN"/>
        </w:rPr>
        <w:t xml:space="preserve">Proposal 2: </w:t>
      </w:r>
      <w:r>
        <w:rPr>
          <w:rFonts w:eastAsiaTheme="minorEastAsia" w:hint="eastAsia"/>
          <w:b/>
          <w:lang w:eastAsia="zh-CN"/>
        </w:rPr>
        <w:t xml:space="preserve">The Rel-17 access control indication can be used as baseline for the access control of Rel-18 </w:t>
      </w:r>
      <w:proofErr w:type="spellStart"/>
      <w:r>
        <w:rPr>
          <w:rFonts w:eastAsiaTheme="minorEastAsia" w:hint="eastAsia"/>
          <w:b/>
          <w:lang w:eastAsia="zh-CN"/>
        </w:rPr>
        <w:t>RedCap</w:t>
      </w:r>
      <w:proofErr w:type="spellEnd"/>
      <w:r>
        <w:rPr>
          <w:rFonts w:eastAsiaTheme="minorEastAsia" w:hint="eastAsia"/>
          <w:b/>
          <w:lang w:eastAsia="zh-CN"/>
        </w:rPr>
        <w:t xml:space="preserve"> UE.</w:t>
      </w:r>
      <w:bookmarkStart w:id="4" w:name="_GoBack"/>
      <w:bookmarkEnd w:id="4"/>
    </w:p>
    <w:p w:rsidR="00EF1026" w:rsidRDefault="00EF1026" w:rsidP="00EF1026">
      <w:pPr>
        <w:pStyle w:val="a0"/>
        <w:numPr>
          <w:ilvl w:val="1"/>
          <w:numId w:val="30"/>
        </w:numPr>
        <w:spacing w:beforeLines="100" w:before="240"/>
        <w:rPr>
          <w:rFonts w:eastAsiaTheme="minorEastAsia"/>
          <w:b/>
          <w:lang w:eastAsia="zh-CN"/>
        </w:rPr>
      </w:pPr>
      <w:r>
        <w:rPr>
          <w:rFonts w:eastAsiaTheme="minorEastAsia" w:hint="eastAsia"/>
          <w:b/>
          <w:lang w:eastAsia="zh-CN"/>
        </w:rPr>
        <w:t xml:space="preserve">FFS for the </w:t>
      </w:r>
      <w:r w:rsidRPr="00C768E6">
        <w:rPr>
          <w:rFonts w:eastAsiaTheme="minorEastAsia"/>
          <w:b/>
          <w:lang w:eastAsia="zh-CN"/>
        </w:rPr>
        <w:t>additional access control indication</w:t>
      </w:r>
    </w:p>
    <w:p w:rsidR="00247608" w:rsidRPr="00C3283A" w:rsidRDefault="00247608" w:rsidP="00C3283A">
      <w:pPr>
        <w:pStyle w:val="a0"/>
        <w:spacing w:beforeLines="100" w:before="240"/>
        <w:rPr>
          <w:rFonts w:eastAsiaTheme="minorEastAsia"/>
          <w:b/>
          <w:lang w:eastAsia="zh-CN"/>
        </w:rPr>
      </w:pPr>
    </w:p>
    <w:p w:rsidR="00F120E1" w:rsidRDefault="00F120E1" w:rsidP="00F120E1">
      <w:pPr>
        <w:pStyle w:val="1"/>
        <w:jc w:val="both"/>
      </w:pPr>
      <w:r>
        <w:rPr>
          <w:rFonts w:hint="eastAsia"/>
        </w:rPr>
        <w:t>Reference</w:t>
      </w:r>
    </w:p>
    <w:p w:rsidR="00C12AE0" w:rsidRDefault="00153838" w:rsidP="00153838">
      <w:pPr>
        <w:pStyle w:val="a0"/>
        <w:numPr>
          <w:ilvl w:val="0"/>
          <w:numId w:val="8"/>
        </w:numPr>
        <w:rPr>
          <w:rFonts w:eastAsiaTheme="minorEastAsia"/>
          <w:lang w:eastAsia="zh-CN"/>
        </w:rPr>
      </w:pPr>
      <w:bookmarkStart w:id="5" w:name="_Ref126574176"/>
      <w:bookmarkStart w:id="6" w:name="_Ref127174278"/>
      <w:bookmarkStart w:id="7" w:name="_Ref66805266"/>
      <w:bookmarkStart w:id="8" w:name="_Ref77688400"/>
      <w:bookmarkStart w:id="9" w:name="_Ref110760533"/>
      <w:r w:rsidRPr="00153838">
        <w:rPr>
          <w:rFonts w:eastAsiaTheme="minorEastAsia"/>
          <w:lang w:eastAsia="zh-CN"/>
        </w:rPr>
        <w:t>RP-223544</w:t>
      </w:r>
      <w:bookmarkEnd w:id="5"/>
      <w:r>
        <w:rPr>
          <w:rFonts w:eastAsiaTheme="minorEastAsia" w:hint="eastAsia"/>
          <w:lang w:eastAsia="zh-CN"/>
        </w:rPr>
        <w:t xml:space="preserve"> </w:t>
      </w:r>
      <w:r w:rsidRPr="00153838">
        <w:rPr>
          <w:rFonts w:eastAsiaTheme="minorEastAsia"/>
          <w:lang w:eastAsia="zh-CN"/>
        </w:rPr>
        <w:t>Revised WID on Enhanced support of reduced capability NR devices</w:t>
      </w:r>
      <w:bookmarkEnd w:id="6"/>
    </w:p>
    <w:p w:rsidR="00007EB5" w:rsidRPr="00FC1FD0" w:rsidRDefault="00FC1FD0" w:rsidP="00FC1FD0">
      <w:pPr>
        <w:pStyle w:val="a0"/>
        <w:numPr>
          <w:ilvl w:val="0"/>
          <w:numId w:val="8"/>
        </w:numPr>
        <w:rPr>
          <w:rFonts w:eastAsiaTheme="minorEastAsia"/>
          <w:lang w:eastAsia="zh-CN"/>
        </w:rPr>
      </w:pPr>
      <w:bookmarkStart w:id="10" w:name="_Ref127186802"/>
      <w:bookmarkEnd w:id="7"/>
      <w:bookmarkEnd w:id="8"/>
      <w:bookmarkEnd w:id="9"/>
      <w:r w:rsidRPr="00FC1FD0">
        <w:rPr>
          <w:rFonts w:eastAsiaTheme="minorEastAsia"/>
          <w:lang w:eastAsia="zh-CN"/>
        </w:rPr>
        <w:t>3GPP TS 38.321 V17.2.0 (2022-09)</w:t>
      </w:r>
      <w:r w:rsidRPr="00FC1FD0">
        <w:rPr>
          <w:rFonts w:eastAsiaTheme="minorEastAsia" w:hint="eastAsia"/>
          <w:lang w:eastAsia="zh-CN"/>
        </w:rPr>
        <w:t xml:space="preserve"> </w:t>
      </w:r>
      <w:r w:rsidRPr="00FC1FD0">
        <w:rPr>
          <w:rFonts w:eastAsiaTheme="minorEastAsia"/>
          <w:lang w:eastAsia="zh-CN"/>
        </w:rPr>
        <w:t>Medium Access Control (MAC) protocol specification</w:t>
      </w:r>
      <w:r w:rsidRPr="00FC1FD0">
        <w:rPr>
          <w:rFonts w:eastAsiaTheme="minorEastAsia" w:hint="eastAsia"/>
          <w:lang w:eastAsia="zh-CN"/>
        </w:rPr>
        <w:t xml:space="preserve"> </w:t>
      </w:r>
      <w:r w:rsidRPr="00FC1FD0">
        <w:rPr>
          <w:rFonts w:eastAsiaTheme="minorEastAsia"/>
          <w:lang w:eastAsia="zh-CN"/>
        </w:rPr>
        <w:t>(Release 17)</w:t>
      </w:r>
      <w:bookmarkEnd w:id="10"/>
    </w:p>
    <w:sectPr w:rsidR="00007EB5" w:rsidRPr="00FC1FD0"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624F" w:rsidRDefault="00AC624F">
      <w:r>
        <w:separator/>
      </w:r>
    </w:p>
  </w:endnote>
  <w:endnote w:type="continuationSeparator" w:id="0">
    <w:p w:rsidR="00AC624F" w:rsidRDefault="00AC6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1FC2" w:rsidRDefault="000B1FC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B1FC2" w:rsidRDefault="000B1FC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1FC2" w:rsidRDefault="000B1FC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B4449">
      <w:rPr>
        <w:rStyle w:val="ae"/>
        <w:noProof/>
      </w:rPr>
      <w:t>4</w:t>
    </w:r>
    <w:r>
      <w:rPr>
        <w:rStyle w:val="ae"/>
      </w:rPr>
      <w:fldChar w:fldCharType="end"/>
    </w:r>
  </w:p>
  <w:p w:rsidR="000B1FC2" w:rsidRPr="00977F1F" w:rsidRDefault="000B1FC2"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624F" w:rsidRDefault="00AC624F">
      <w:r>
        <w:separator/>
      </w:r>
    </w:p>
  </w:footnote>
  <w:footnote w:type="continuationSeparator" w:id="0">
    <w:p w:rsidR="00AC624F" w:rsidRDefault="00AC62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1FC2" w:rsidRDefault="000B1FC2"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8BB034A"/>
    <w:multiLevelType w:val="hybridMultilevel"/>
    <w:tmpl w:val="A9D25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C03A05"/>
    <w:multiLevelType w:val="hybridMultilevel"/>
    <w:tmpl w:val="0FC8E5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DE34D31"/>
    <w:multiLevelType w:val="hybridMultilevel"/>
    <w:tmpl w:val="6B0658B6"/>
    <w:lvl w:ilvl="0" w:tplc="0BBA25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2B279A"/>
    <w:multiLevelType w:val="hybridMultilevel"/>
    <w:tmpl w:val="DCD43C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AF3E08"/>
    <w:multiLevelType w:val="hybridMultilevel"/>
    <w:tmpl w:val="180492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9927AB7"/>
    <w:multiLevelType w:val="hybridMultilevel"/>
    <w:tmpl w:val="FDE86B8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A6D5566"/>
    <w:multiLevelType w:val="hybridMultilevel"/>
    <w:tmpl w:val="DFFAFF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EE53BFA"/>
    <w:multiLevelType w:val="hybridMultilevel"/>
    <w:tmpl w:val="DDE2E1D6"/>
    <w:lvl w:ilvl="0" w:tplc="723E499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DAE6A6F"/>
    <w:multiLevelType w:val="hybridMultilevel"/>
    <w:tmpl w:val="CCDE207E"/>
    <w:lvl w:ilvl="0" w:tplc="E3E43436">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8F82088"/>
    <w:multiLevelType w:val="hybridMultilevel"/>
    <w:tmpl w:val="63C27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9E10668"/>
    <w:multiLevelType w:val="hybridMultilevel"/>
    <w:tmpl w:val="009CA66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8515B55"/>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8BA1007"/>
    <w:multiLevelType w:val="hybridMultilevel"/>
    <w:tmpl w:val="08C4B6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6301C8E"/>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nsid w:val="74007A1E"/>
    <w:multiLevelType w:val="hybridMultilevel"/>
    <w:tmpl w:val="3FB091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7">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8">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32"/>
  </w:num>
  <w:num w:numId="3">
    <w:abstractNumId w:val="19"/>
  </w:num>
  <w:num w:numId="4">
    <w:abstractNumId w:val="14"/>
  </w:num>
  <w:num w:numId="5">
    <w:abstractNumId w:val="40"/>
  </w:num>
  <w:num w:numId="6">
    <w:abstractNumId w:val="25"/>
  </w:num>
  <w:num w:numId="7">
    <w:abstractNumId w:val="36"/>
  </w:num>
  <w:num w:numId="8">
    <w:abstractNumId w:val="1"/>
  </w:num>
  <w:num w:numId="9">
    <w:abstractNumId w:val="33"/>
  </w:num>
  <w:num w:numId="10">
    <w:abstractNumId w:val="38"/>
  </w:num>
  <w:num w:numId="11">
    <w:abstractNumId w:val="16"/>
  </w:num>
  <w:num w:numId="12">
    <w:abstractNumId w:val="29"/>
  </w:num>
  <w:num w:numId="13">
    <w:abstractNumId w:val="30"/>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26"/>
  </w:num>
  <w:num w:numId="16">
    <w:abstractNumId w:val="28"/>
  </w:num>
  <w:num w:numId="17">
    <w:abstractNumId w:val="3"/>
  </w:num>
  <w:num w:numId="18">
    <w:abstractNumId w:val="6"/>
  </w:num>
  <w:num w:numId="19">
    <w:abstractNumId w:val="17"/>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8"/>
  </w:num>
  <w:num w:numId="23">
    <w:abstractNumId w:val="5"/>
  </w:num>
  <w:num w:numId="24">
    <w:abstractNumId w:val="23"/>
  </w:num>
  <w:num w:numId="25">
    <w:abstractNumId w:val="22"/>
  </w:num>
  <w:num w:numId="26">
    <w:abstractNumId w:val="18"/>
  </w:num>
  <w:num w:numId="27">
    <w:abstractNumId w:val="27"/>
  </w:num>
  <w:num w:numId="28">
    <w:abstractNumId w:val="7"/>
  </w:num>
  <w:num w:numId="29">
    <w:abstractNumId w:val="21"/>
  </w:num>
  <w:num w:numId="30">
    <w:abstractNumId w:val="34"/>
  </w:num>
  <w:num w:numId="31">
    <w:abstractNumId w:val="2"/>
  </w:num>
  <w:num w:numId="32">
    <w:abstractNumId w:val="4"/>
  </w:num>
  <w:num w:numId="33">
    <w:abstractNumId w:val="31"/>
  </w:num>
  <w:num w:numId="34">
    <w:abstractNumId w:val="10"/>
  </w:num>
  <w:num w:numId="35">
    <w:abstractNumId w:val="11"/>
  </w:num>
  <w:num w:numId="36">
    <w:abstractNumId w:val="12"/>
  </w:num>
  <w:num w:numId="37">
    <w:abstractNumId w:val="15"/>
  </w:num>
  <w:num w:numId="38">
    <w:abstractNumId w:val="13"/>
  </w:num>
  <w:num w:numId="39">
    <w:abstractNumId w:val="24"/>
  </w:num>
  <w:num w:numId="40">
    <w:abstractNumId w:val="35"/>
  </w:num>
  <w:num w:numId="41">
    <w:abstractNumId w:val="3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53D"/>
    <w:rsid w:val="00001A14"/>
    <w:rsid w:val="00001C7C"/>
    <w:rsid w:val="00001C9F"/>
    <w:rsid w:val="0000202E"/>
    <w:rsid w:val="000025AD"/>
    <w:rsid w:val="00002C72"/>
    <w:rsid w:val="00002FDB"/>
    <w:rsid w:val="0000313E"/>
    <w:rsid w:val="00003165"/>
    <w:rsid w:val="00003A14"/>
    <w:rsid w:val="00003BD4"/>
    <w:rsid w:val="00003EA4"/>
    <w:rsid w:val="00003F08"/>
    <w:rsid w:val="00004000"/>
    <w:rsid w:val="00004D3D"/>
    <w:rsid w:val="000052AE"/>
    <w:rsid w:val="00006229"/>
    <w:rsid w:val="000062D6"/>
    <w:rsid w:val="0000682C"/>
    <w:rsid w:val="00007EB5"/>
    <w:rsid w:val="000100DC"/>
    <w:rsid w:val="00010C87"/>
    <w:rsid w:val="000116A5"/>
    <w:rsid w:val="0001189A"/>
    <w:rsid w:val="00011BD1"/>
    <w:rsid w:val="00011EEA"/>
    <w:rsid w:val="0001284D"/>
    <w:rsid w:val="00012B8B"/>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2EB"/>
    <w:rsid w:val="00020773"/>
    <w:rsid w:val="000208CC"/>
    <w:rsid w:val="00020A3E"/>
    <w:rsid w:val="00020B09"/>
    <w:rsid w:val="00020CE6"/>
    <w:rsid w:val="0002102E"/>
    <w:rsid w:val="0002139B"/>
    <w:rsid w:val="00021453"/>
    <w:rsid w:val="00021939"/>
    <w:rsid w:val="0002195F"/>
    <w:rsid w:val="00022738"/>
    <w:rsid w:val="00022A22"/>
    <w:rsid w:val="00022BC8"/>
    <w:rsid w:val="00022FB2"/>
    <w:rsid w:val="00023F79"/>
    <w:rsid w:val="00023FEB"/>
    <w:rsid w:val="00024752"/>
    <w:rsid w:val="00024A4A"/>
    <w:rsid w:val="00024CD5"/>
    <w:rsid w:val="0002508E"/>
    <w:rsid w:val="000261DF"/>
    <w:rsid w:val="000264C6"/>
    <w:rsid w:val="0002652B"/>
    <w:rsid w:val="0002664B"/>
    <w:rsid w:val="0002665B"/>
    <w:rsid w:val="00026A53"/>
    <w:rsid w:val="00026D19"/>
    <w:rsid w:val="00026D3C"/>
    <w:rsid w:val="000270B4"/>
    <w:rsid w:val="00027281"/>
    <w:rsid w:val="00027C22"/>
    <w:rsid w:val="00030282"/>
    <w:rsid w:val="00030588"/>
    <w:rsid w:val="000306C6"/>
    <w:rsid w:val="00030A21"/>
    <w:rsid w:val="000316E5"/>
    <w:rsid w:val="00031A7A"/>
    <w:rsid w:val="000325C4"/>
    <w:rsid w:val="00032755"/>
    <w:rsid w:val="000327A7"/>
    <w:rsid w:val="00032D86"/>
    <w:rsid w:val="00033094"/>
    <w:rsid w:val="0003407A"/>
    <w:rsid w:val="000344A5"/>
    <w:rsid w:val="00034619"/>
    <w:rsid w:val="00034856"/>
    <w:rsid w:val="00036189"/>
    <w:rsid w:val="00036A14"/>
    <w:rsid w:val="00036E4F"/>
    <w:rsid w:val="0003738C"/>
    <w:rsid w:val="00037830"/>
    <w:rsid w:val="00037F47"/>
    <w:rsid w:val="000402E7"/>
    <w:rsid w:val="0004083A"/>
    <w:rsid w:val="00040A08"/>
    <w:rsid w:val="00040B80"/>
    <w:rsid w:val="000415CD"/>
    <w:rsid w:val="00041629"/>
    <w:rsid w:val="000417EB"/>
    <w:rsid w:val="00042545"/>
    <w:rsid w:val="0004357F"/>
    <w:rsid w:val="00043CA2"/>
    <w:rsid w:val="0004423B"/>
    <w:rsid w:val="000443DE"/>
    <w:rsid w:val="00044EB4"/>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32EA"/>
    <w:rsid w:val="0005385A"/>
    <w:rsid w:val="00053AA2"/>
    <w:rsid w:val="00053BA3"/>
    <w:rsid w:val="0005479B"/>
    <w:rsid w:val="00054FB6"/>
    <w:rsid w:val="00055158"/>
    <w:rsid w:val="000555E1"/>
    <w:rsid w:val="00055E49"/>
    <w:rsid w:val="000563BC"/>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4048"/>
    <w:rsid w:val="00064119"/>
    <w:rsid w:val="00064769"/>
    <w:rsid w:val="00064EA4"/>
    <w:rsid w:val="00065428"/>
    <w:rsid w:val="0006550A"/>
    <w:rsid w:val="000656D2"/>
    <w:rsid w:val="00065761"/>
    <w:rsid w:val="000657E7"/>
    <w:rsid w:val="00066A60"/>
    <w:rsid w:val="00067203"/>
    <w:rsid w:val="0006726E"/>
    <w:rsid w:val="000673E5"/>
    <w:rsid w:val="00067C57"/>
    <w:rsid w:val="000706B4"/>
    <w:rsid w:val="000706BD"/>
    <w:rsid w:val="00070AAA"/>
    <w:rsid w:val="00070AAD"/>
    <w:rsid w:val="00070CFB"/>
    <w:rsid w:val="00071277"/>
    <w:rsid w:val="00071973"/>
    <w:rsid w:val="00071E01"/>
    <w:rsid w:val="00071E42"/>
    <w:rsid w:val="000725E4"/>
    <w:rsid w:val="000726EA"/>
    <w:rsid w:val="00072983"/>
    <w:rsid w:val="00072CED"/>
    <w:rsid w:val="00072EF0"/>
    <w:rsid w:val="00072F59"/>
    <w:rsid w:val="000731F9"/>
    <w:rsid w:val="00073606"/>
    <w:rsid w:val="00073665"/>
    <w:rsid w:val="000738D9"/>
    <w:rsid w:val="000739E5"/>
    <w:rsid w:val="00073B72"/>
    <w:rsid w:val="00073DEE"/>
    <w:rsid w:val="00073E18"/>
    <w:rsid w:val="00074092"/>
    <w:rsid w:val="00074227"/>
    <w:rsid w:val="000743A2"/>
    <w:rsid w:val="000745BF"/>
    <w:rsid w:val="000749EF"/>
    <w:rsid w:val="00075179"/>
    <w:rsid w:val="000757A8"/>
    <w:rsid w:val="00075929"/>
    <w:rsid w:val="00075A16"/>
    <w:rsid w:val="00075D35"/>
    <w:rsid w:val="00076048"/>
    <w:rsid w:val="00076CFF"/>
    <w:rsid w:val="00076E3A"/>
    <w:rsid w:val="000770EA"/>
    <w:rsid w:val="00077430"/>
    <w:rsid w:val="00077DE6"/>
    <w:rsid w:val="00077F50"/>
    <w:rsid w:val="0008011C"/>
    <w:rsid w:val="000805B5"/>
    <w:rsid w:val="000805C9"/>
    <w:rsid w:val="000805D5"/>
    <w:rsid w:val="00080973"/>
    <w:rsid w:val="00080B48"/>
    <w:rsid w:val="00080B96"/>
    <w:rsid w:val="00081065"/>
    <w:rsid w:val="000811B5"/>
    <w:rsid w:val="0008134C"/>
    <w:rsid w:val="000814E3"/>
    <w:rsid w:val="00081558"/>
    <w:rsid w:val="000822A7"/>
    <w:rsid w:val="000825A6"/>
    <w:rsid w:val="00083725"/>
    <w:rsid w:val="000839F6"/>
    <w:rsid w:val="00083B9C"/>
    <w:rsid w:val="00083BC8"/>
    <w:rsid w:val="000840AF"/>
    <w:rsid w:val="00084510"/>
    <w:rsid w:val="00084692"/>
    <w:rsid w:val="0008490A"/>
    <w:rsid w:val="00084A57"/>
    <w:rsid w:val="00084BB9"/>
    <w:rsid w:val="00084DFA"/>
    <w:rsid w:val="00085047"/>
    <w:rsid w:val="000856CB"/>
    <w:rsid w:val="00085DCE"/>
    <w:rsid w:val="00086209"/>
    <w:rsid w:val="000862E2"/>
    <w:rsid w:val="0008685F"/>
    <w:rsid w:val="00086EB4"/>
    <w:rsid w:val="00087AD8"/>
    <w:rsid w:val="00087E9C"/>
    <w:rsid w:val="00087F82"/>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487"/>
    <w:rsid w:val="000935FB"/>
    <w:rsid w:val="00093E80"/>
    <w:rsid w:val="00093E9F"/>
    <w:rsid w:val="000948F2"/>
    <w:rsid w:val="00095218"/>
    <w:rsid w:val="0009533A"/>
    <w:rsid w:val="00095EB8"/>
    <w:rsid w:val="00096BC9"/>
    <w:rsid w:val="00096BF7"/>
    <w:rsid w:val="00097266"/>
    <w:rsid w:val="000A01A6"/>
    <w:rsid w:val="000A078C"/>
    <w:rsid w:val="000A14E3"/>
    <w:rsid w:val="000A1957"/>
    <w:rsid w:val="000A1E95"/>
    <w:rsid w:val="000A236A"/>
    <w:rsid w:val="000A33AC"/>
    <w:rsid w:val="000A380C"/>
    <w:rsid w:val="000A44F3"/>
    <w:rsid w:val="000A488F"/>
    <w:rsid w:val="000A4A9E"/>
    <w:rsid w:val="000A4C31"/>
    <w:rsid w:val="000A551F"/>
    <w:rsid w:val="000A55B8"/>
    <w:rsid w:val="000A5653"/>
    <w:rsid w:val="000A642B"/>
    <w:rsid w:val="000A794F"/>
    <w:rsid w:val="000A7F3F"/>
    <w:rsid w:val="000B0B2A"/>
    <w:rsid w:val="000B0C23"/>
    <w:rsid w:val="000B0C8C"/>
    <w:rsid w:val="000B1FC2"/>
    <w:rsid w:val="000B235A"/>
    <w:rsid w:val="000B2505"/>
    <w:rsid w:val="000B2629"/>
    <w:rsid w:val="000B3216"/>
    <w:rsid w:val="000B4143"/>
    <w:rsid w:val="000B492A"/>
    <w:rsid w:val="000B4A2B"/>
    <w:rsid w:val="000B4EB3"/>
    <w:rsid w:val="000B5638"/>
    <w:rsid w:val="000B6049"/>
    <w:rsid w:val="000B66A6"/>
    <w:rsid w:val="000B6914"/>
    <w:rsid w:val="000B7123"/>
    <w:rsid w:val="000B726B"/>
    <w:rsid w:val="000B7A9F"/>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152"/>
    <w:rsid w:val="000C66EF"/>
    <w:rsid w:val="000C681C"/>
    <w:rsid w:val="000C726C"/>
    <w:rsid w:val="000C74A5"/>
    <w:rsid w:val="000C7C9B"/>
    <w:rsid w:val="000D041A"/>
    <w:rsid w:val="000D0C64"/>
    <w:rsid w:val="000D0C85"/>
    <w:rsid w:val="000D0E75"/>
    <w:rsid w:val="000D1065"/>
    <w:rsid w:val="000D19E0"/>
    <w:rsid w:val="000D224D"/>
    <w:rsid w:val="000D2341"/>
    <w:rsid w:val="000D2630"/>
    <w:rsid w:val="000D275B"/>
    <w:rsid w:val="000D33C3"/>
    <w:rsid w:val="000D37A3"/>
    <w:rsid w:val="000D3D5C"/>
    <w:rsid w:val="000D427B"/>
    <w:rsid w:val="000D4ABD"/>
    <w:rsid w:val="000D4E1E"/>
    <w:rsid w:val="000D51B2"/>
    <w:rsid w:val="000D5C4A"/>
    <w:rsid w:val="000D61AB"/>
    <w:rsid w:val="000D6441"/>
    <w:rsid w:val="000D64DD"/>
    <w:rsid w:val="000D746F"/>
    <w:rsid w:val="000D78A4"/>
    <w:rsid w:val="000E063A"/>
    <w:rsid w:val="000E067A"/>
    <w:rsid w:val="000E0818"/>
    <w:rsid w:val="000E130E"/>
    <w:rsid w:val="000E168C"/>
    <w:rsid w:val="000E1ADA"/>
    <w:rsid w:val="000E1EC5"/>
    <w:rsid w:val="000E2430"/>
    <w:rsid w:val="000E274C"/>
    <w:rsid w:val="000E2AF0"/>
    <w:rsid w:val="000E2E56"/>
    <w:rsid w:val="000E32D1"/>
    <w:rsid w:val="000E3AE2"/>
    <w:rsid w:val="000E3DD3"/>
    <w:rsid w:val="000E3DF5"/>
    <w:rsid w:val="000E454D"/>
    <w:rsid w:val="000E50B7"/>
    <w:rsid w:val="000E5194"/>
    <w:rsid w:val="000E52CC"/>
    <w:rsid w:val="000E557C"/>
    <w:rsid w:val="000E570F"/>
    <w:rsid w:val="000E5E66"/>
    <w:rsid w:val="000E61FD"/>
    <w:rsid w:val="000E62E1"/>
    <w:rsid w:val="000E66D6"/>
    <w:rsid w:val="000E70A2"/>
    <w:rsid w:val="000E7375"/>
    <w:rsid w:val="000E7666"/>
    <w:rsid w:val="000E7C54"/>
    <w:rsid w:val="000F029B"/>
    <w:rsid w:val="000F0874"/>
    <w:rsid w:val="000F10FF"/>
    <w:rsid w:val="000F1710"/>
    <w:rsid w:val="000F1939"/>
    <w:rsid w:val="000F1CB0"/>
    <w:rsid w:val="000F1CC7"/>
    <w:rsid w:val="000F213A"/>
    <w:rsid w:val="000F2438"/>
    <w:rsid w:val="000F26CF"/>
    <w:rsid w:val="000F326B"/>
    <w:rsid w:val="000F3414"/>
    <w:rsid w:val="000F3457"/>
    <w:rsid w:val="000F3789"/>
    <w:rsid w:val="000F3C7F"/>
    <w:rsid w:val="000F3D9B"/>
    <w:rsid w:val="000F4093"/>
    <w:rsid w:val="000F4444"/>
    <w:rsid w:val="000F44C4"/>
    <w:rsid w:val="000F460C"/>
    <w:rsid w:val="000F495B"/>
    <w:rsid w:val="000F49E8"/>
    <w:rsid w:val="000F4E8A"/>
    <w:rsid w:val="000F5299"/>
    <w:rsid w:val="000F5484"/>
    <w:rsid w:val="000F54CB"/>
    <w:rsid w:val="000F5A9F"/>
    <w:rsid w:val="000F68BE"/>
    <w:rsid w:val="000F6B0D"/>
    <w:rsid w:val="000F6FF6"/>
    <w:rsid w:val="000F7303"/>
    <w:rsid w:val="000F7378"/>
    <w:rsid w:val="000F760F"/>
    <w:rsid w:val="000F7F77"/>
    <w:rsid w:val="00100319"/>
    <w:rsid w:val="00100607"/>
    <w:rsid w:val="001006F3"/>
    <w:rsid w:val="001007AA"/>
    <w:rsid w:val="00100BBD"/>
    <w:rsid w:val="001013CF"/>
    <w:rsid w:val="001020EC"/>
    <w:rsid w:val="001022DB"/>
    <w:rsid w:val="00102B9D"/>
    <w:rsid w:val="00102C50"/>
    <w:rsid w:val="00102F82"/>
    <w:rsid w:val="001032E8"/>
    <w:rsid w:val="001034FB"/>
    <w:rsid w:val="001037F1"/>
    <w:rsid w:val="00103918"/>
    <w:rsid w:val="00103A12"/>
    <w:rsid w:val="00103A5A"/>
    <w:rsid w:val="00103DD7"/>
    <w:rsid w:val="0010412E"/>
    <w:rsid w:val="001042BF"/>
    <w:rsid w:val="0010479A"/>
    <w:rsid w:val="00104F16"/>
    <w:rsid w:val="00104F25"/>
    <w:rsid w:val="00105570"/>
    <w:rsid w:val="00105CD2"/>
    <w:rsid w:val="00105D4B"/>
    <w:rsid w:val="0010671A"/>
    <w:rsid w:val="00107141"/>
    <w:rsid w:val="0010727F"/>
    <w:rsid w:val="0010757E"/>
    <w:rsid w:val="00107F1D"/>
    <w:rsid w:val="00107FBD"/>
    <w:rsid w:val="001102F6"/>
    <w:rsid w:val="00110A04"/>
    <w:rsid w:val="001117C5"/>
    <w:rsid w:val="00111A44"/>
    <w:rsid w:val="00112C0B"/>
    <w:rsid w:val="00112D41"/>
    <w:rsid w:val="00112F23"/>
    <w:rsid w:val="0011304F"/>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5F"/>
    <w:rsid w:val="00120CA6"/>
    <w:rsid w:val="00121027"/>
    <w:rsid w:val="001210FC"/>
    <w:rsid w:val="0012112D"/>
    <w:rsid w:val="00121607"/>
    <w:rsid w:val="0012163A"/>
    <w:rsid w:val="0012165C"/>
    <w:rsid w:val="00121A39"/>
    <w:rsid w:val="00121A77"/>
    <w:rsid w:val="00121ECC"/>
    <w:rsid w:val="001231FB"/>
    <w:rsid w:val="00123387"/>
    <w:rsid w:val="001234DE"/>
    <w:rsid w:val="00124113"/>
    <w:rsid w:val="001245FD"/>
    <w:rsid w:val="00125002"/>
    <w:rsid w:val="00125591"/>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2F5"/>
    <w:rsid w:val="001349A3"/>
    <w:rsid w:val="00135749"/>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AD8"/>
    <w:rsid w:val="00143BB7"/>
    <w:rsid w:val="00143E64"/>
    <w:rsid w:val="001440FC"/>
    <w:rsid w:val="0014512D"/>
    <w:rsid w:val="001453CA"/>
    <w:rsid w:val="0014664E"/>
    <w:rsid w:val="0014670F"/>
    <w:rsid w:val="001469E3"/>
    <w:rsid w:val="00147738"/>
    <w:rsid w:val="00147923"/>
    <w:rsid w:val="00147D10"/>
    <w:rsid w:val="00150571"/>
    <w:rsid w:val="001509C6"/>
    <w:rsid w:val="00150EBC"/>
    <w:rsid w:val="001511F0"/>
    <w:rsid w:val="00151CF8"/>
    <w:rsid w:val="00152604"/>
    <w:rsid w:val="00153580"/>
    <w:rsid w:val="00153663"/>
    <w:rsid w:val="00153838"/>
    <w:rsid w:val="00153D16"/>
    <w:rsid w:val="00153EB8"/>
    <w:rsid w:val="001544D8"/>
    <w:rsid w:val="001549F5"/>
    <w:rsid w:val="0015528C"/>
    <w:rsid w:val="00155792"/>
    <w:rsid w:val="001561E0"/>
    <w:rsid w:val="00156BBE"/>
    <w:rsid w:val="00157310"/>
    <w:rsid w:val="00157335"/>
    <w:rsid w:val="00157C75"/>
    <w:rsid w:val="00157CD1"/>
    <w:rsid w:val="00160047"/>
    <w:rsid w:val="001605FD"/>
    <w:rsid w:val="001606C2"/>
    <w:rsid w:val="00160741"/>
    <w:rsid w:val="00160A29"/>
    <w:rsid w:val="00160DB1"/>
    <w:rsid w:val="0016169A"/>
    <w:rsid w:val="00162EE1"/>
    <w:rsid w:val="001632A1"/>
    <w:rsid w:val="001646D9"/>
    <w:rsid w:val="00164894"/>
    <w:rsid w:val="00164943"/>
    <w:rsid w:val="00164CB2"/>
    <w:rsid w:val="00165B2B"/>
    <w:rsid w:val="00165B36"/>
    <w:rsid w:val="00165E7D"/>
    <w:rsid w:val="00165FB9"/>
    <w:rsid w:val="001660A4"/>
    <w:rsid w:val="00166436"/>
    <w:rsid w:val="0016686F"/>
    <w:rsid w:val="001668B5"/>
    <w:rsid w:val="00166F94"/>
    <w:rsid w:val="001676F9"/>
    <w:rsid w:val="00167A04"/>
    <w:rsid w:val="00167BFF"/>
    <w:rsid w:val="00167D10"/>
    <w:rsid w:val="00167F3F"/>
    <w:rsid w:val="00170176"/>
    <w:rsid w:val="0017068B"/>
    <w:rsid w:val="00170760"/>
    <w:rsid w:val="00170A52"/>
    <w:rsid w:val="00170A54"/>
    <w:rsid w:val="00170FFA"/>
    <w:rsid w:val="0017106B"/>
    <w:rsid w:val="00171E18"/>
    <w:rsid w:val="00171E5B"/>
    <w:rsid w:val="001725D3"/>
    <w:rsid w:val="001726A5"/>
    <w:rsid w:val="00172CA2"/>
    <w:rsid w:val="00173310"/>
    <w:rsid w:val="00173952"/>
    <w:rsid w:val="00173DFF"/>
    <w:rsid w:val="00174466"/>
    <w:rsid w:val="001744EC"/>
    <w:rsid w:val="0017488C"/>
    <w:rsid w:val="00174982"/>
    <w:rsid w:val="00175355"/>
    <w:rsid w:val="00176050"/>
    <w:rsid w:val="00176DFD"/>
    <w:rsid w:val="001770AC"/>
    <w:rsid w:val="001770AD"/>
    <w:rsid w:val="0017710E"/>
    <w:rsid w:val="00177516"/>
    <w:rsid w:val="001777AA"/>
    <w:rsid w:val="001777CD"/>
    <w:rsid w:val="00177A8F"/>
    <w:rsid w:val="00177B7D"/>
    <w:rsid w:val="00177D25"/>
    <w:rsid w:val="001802B6"/>
    <w:rsid w:val="00180B56"/>
    <w:rsid w:val="00180C75"/>
    <w:rsid w:val="00181874"/>
    <w:rsid w:val="001820F8"/>
    <w:rsid w:val="0018218F"/>
    <w:rsid w:val="00182229"/>
    <w:rsid w:val="001822DB"/>
    <w:rsid w:val="001824D3"/>
    <w:rsid w:val="0018252A"/>
    <w:rsid w:val="001826B2"/>
    <w:rsid w:val="001826BA"/>
    <w:rsid w:val="00182D98"/>
    <w:rsid w:val="00182D9E"/>
    <w:rsid w:val="00182FA7"/>
    <w:rsid w:val="00183B67"/>
    <w:rsid w:val="001840E7"/>
    <w:rsid w:val="00184CA0"/>
    <w:rsid w:val="00184E4D"/>
    <w:rsid w:val="00185020"/>
    <w:rsid w:val="00186121"/>
    <w:rsid w:val="001862D1"/>
    <w:rsid w:val="00186372"/>
    <w:rsid w:val="00186741"/>
    <w:rsid w:val="001869B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83A"/>
    <w:rsid w:val="00193FE3"/>
    <w:rsid w:val="0019439E"/>
    <w:rsid w:val="001944C0"/>
    <w:rsid w:val="00194814"/>
    <w:rsid w:val="001948D8"/>
    <w:rsid w:val="0019585F"/>
    <w:rsid w:val="00195A6D"/>
    <w:rsid w:val="00195B96"/>
    <w:rsid w:val="00195C5D"/>
    <w:rsid w:val="001963E8"/>
    <w:rsid w:val="001966C5"/>
    <w:rsid w:val="001967FD"/>
    <w:rsid w:val="001969C4"/>
    <w:rsid w:val="0019768A"/>
    <w:rsid w:val="00197B2F"/>
    <w:rsid w:val="00197DD9"/>
    <w:rsid w:val="001A0459"/>
    <w:rsid w:val="001A0562"/>
    <w:rsid w:val="001A0633"/>
    <w:rsid w:val="001A08B0"/>
    <w:rsid w:val="001A0F8C"/>
    <w:rsid w:val="001A17E3"/>
    <w:rsid w:val="001A2DA6"/>
    <w:rsid w:val="001A333B"/>
    <w:rsid w:val="001A3832"/>
    <w:rsid w:val="001A3893"/>
    <w:rsid w:val="001A3F69"/>
    <w:rsid w:val="001A401F"/>
    <w:rsid w:val="001A40E4"/>
    <w:rsid w:val="001A491A"/>
    <w:rsid w:val="001A4F2F"/>
    <w:rsid w:val="001A532C"/>
    <w:rsid w:val="001A5A7F"/>
    <w:rsid w:val="001A64FA"/>
    <w:rsid w:val="001A671C"/>
    <w:rsid w:val="001A6E81"/>
    <w:rsid w:val="001A7096"/>
    <w:rsid w:val="001A78CA"/>
    <w:rsid w:val="001A7AC2"/>
    <w:rsid w:val="001A7CF7"/>
    <w:rsid w:val="001A7DC9"/>
    <w:rsid w:val="001A7E48"/>
    <w:rsid w:val="001A7EB2"/>
    <w:rsid w:val="001B0490"/>
    <w:rsid w:val="001B0717"/>
    <w:rsid w:val="001B0A95"/>
    <w:rsid w:val="001B0CC8"/>
    <w:rsid w:val="001B0F0C"/>
    <w:rsid w:val="001B124F"/>
    <w:rsid w:val="001B1439"/>
    <w:rsid w:val="001B153E"/>
    <w:rsid w:val="001B20B8"/>
    <w:rsid w:val="001B21F7"/>
    <w:rsid w:val="001B220B"/>
    <w:rsid w:val="001B31D2"/>
    <w:rsid w:val="001B352F"/>
    <w:rsid w:val="001B3C20"/>
    <w:rsid w:val="001B4171"/>
    <w:rsid w:val="001B43B5"/>
    <w:rsid w:val="001B4A9D"/>
    <w:rsid w:val="001B505E"/>
    <w:rsid w:val="001B5649"/>
    <w:rsid w:val="001B5E0B"/>
    <w:rsid w:val="001B5EAE"/>
    <w:rsid w:val="001B663F"/>
    <w:rsid w:val="001B689A"/>
    <w:rsid w:val="001B68FD"/>
    <w:rsid w:val="001B6C4A"/>
    <w:rsid w:val="001B7144"/>
    <w:rsid w:val="001B7232"/>
    <w:rsid w:val="001B7A5E"/>
    <w:rsid w:val="001C044D"/>
    <w:rsid w:val="001C0456"/>
    <w:rsid w:val="001C0601"/>
    <w:rsid w:val="001C0AAD"/>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214"/>
    <w:rsid w:val="001C5339"/>
    <w:rsid w:val="001C5D02"/>
    <w:rsid w:val="001C5D4D"/>
    <w:rsid w:val="001C60D3"/>
    <w:rsid w:val="001C6D20"/>
    <w:rsid w:val="001C7374"/>
    <w:rsid w:val="001D01DD"/>
    <w:rsid w:val="001D046A"/>
    <w:rsid w:val="001D118A"/>
    <w:rsid w:val="001D1416"/>
    <w:rsid w:val="001D20D5"/>
    <w:rsid w:val="001D2120"/>
    <w:rsid w:val="001D2217"/>
    <w:rsid w:val="001D2C2F"/>
    <w:rsid w:val="001D32B4"/>
    <w:rsid w:val="001D39E0"/>
    <w:rsid w:val="001D3C04"/>
    <w:rsid w:val="001D3C3E"/>
    <w:rsid w:val="001D3D93"/>
    <w:rsid w:val="001D4648"/>
    <w:rsid w:val="001D4AAD"/>
    <w:rsid w:val="001D50DB"/>
    <w:rsid w:val="001D50ED"/>
    <w:rsid w:val="001D533D"/>
    <w:rsid w:val="001D5407"/>
    <w:rsid w:val="001D5AA4"/>
    <w:rsid w:val="001D6A00"/>
    <w:rsid w:val="001D7163"/>
    <w:rsid w:val="001D785D"/>
    <w:rsid w:val="001D7DFE"/>
    <w:rsid w:val="001D7E7D"/>
    <w:rsid w:val="001E00B5"/>
    <w:rsid w:val="001E080D"/>
    <w:rsid w:val="001E13B9"/>
    <w:rsid w:val="001E1D64"/>
    <w:rsid w:val="001E1ECD"/>
    <w:rsid w:val="001E21B7"/>
    <w:rsid w:val="001E2A0B"/>
    <w:rsid w:val="001E35A7"/>
    <w:rsid w:val="001E3F60"/>
    <w:rsid w:val="001E4339"/>
    <w:rsid w:val="001E44AD"/>
    <w:rsid w:val="001E4A7F"/>
    <w:rsid w:val="001E4B2C"/>
    <w:rsid w:val="001E5201"/>
    <w:rsid w:val="001E52F1"/>
    <w:rsid w:val="001E539B"/>
    <w:rsid w:val="001E582C"/>
    <w:rsid w:val="001E5D00"/>
    <w:rsid w:val="001E6A18"/>
    <w:rsid w:val="001E7BBA"/>
    <w:rsid w:val="001E7EDF"/>
    <w:rsid w:val="001E7EFB"/>
    <w:rsid w:val="001F04AC"/>
    <w:rsid w:val="001F0AFF"/>
    <w:rsid w:val="001F11ED"/>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630F"/>
    <w:rsid w:val="001F6631"/>
    <w:rsid w:val="001F66D4"/>
    <w:rsid w:val="001F6E7C"/>
    <w:rsid w:val="001F775F"/>
    <w:rsid w:val="001F785A"/>
    <w:rsid w:val="001F7F7A"/>
    <w:rsid w:val="00200147"/>
    <w:rsid w:val="002002FB"/>
    <w:rsid w:val="0020092F"/>
    <w:rsid w:val="002009E4"/>
    <w:rsid w:val="00201483"/>
    <w:rsid w:val="00201D01"/>
    <w:rsid w:val="00201EA9"/>
    <w:rsid w:val="0020399E"/>
    <w:rsid w:val="00203D0E"/>
    <w:rsid w:val="00204003"/>
    <w:rsid w:val="00204504"/>
    <w:rsid w:val="002045D8"/>
    <w:rsid w:val="002046BA"/>
    <w:rsid w:val="002048B9"/>
    <w:rsid w:val="00204A66"/>
    <w:rsid w:val="00204D36"/>
    <w:rsid w:val="00204DCD"/>
    <w:rsid w:val="0020540C"/>
    <w:rsid w:val="002055F4"/>
    <w:rsid w:val="00205686"/>
    <w:rsid w:val="002056A1"/>
    <w:rsid w:val="002058F3"/>
    <w:rsid w:val="00205C65"/>
    <w:rsid w:val="00206C9D"/>
    <w:rsid w:val="00206CD4"/>
    <w:rsid w:val="00206F8A"/>
    <w:rsid w:val="002072C1"/>
    <w:rsid w:val="00207309"/>
    <w:rsid w:val="00207367"/>
    <w:rsid w:val="0020764E"/>
    <w:rsid w:val="002076DA"/>
    <w:rsid w:val="0020799E"/>
    <w:rsid w:val="00207A26"/>
    <w:rsid w:val="00207B3E"/>
    <w:rsid w:val="00210071"/>
    <w:rsid w:val="002103D9"/>
    <w:rsid w:val="00210453"/>
    <w:rsid w:val="0021159D"/>
    <w:rsid w:val="002119B7"/>
    <w:rsid w:val="002119C5"/>
    <w:rsid w:val="0021259F"/>
    <w:rsid w:val="00214070"/>
    <w:rsid w:val="002151EF"/>
    <w:rsid w:val="00215AB7"/>
    <w:rsid w:val="00215AFB"/>
    <w:rsid w:val="00215B56"/>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167A"/>
    <w:rsid w:val="002216F1"/>
    <w:rsid w:val="0022175D"/>
    <w:rsid w:val="00222B2F"/>
    <w:rsid w:val="00222BA8"/>
    <w:rsid w:val="00222BB7"/>
    <w:rsid w:val="002232C8"/>
    <w:rsid w:val="00223728"/>
    <w:rsid w:val="00223E82"/>
    <w:rsid w:val="0022409D"/>
    <w:rsid w:val="002242FF"/>
    <w:rsid w:val="002243A8"/>
    <w:rsid w:val="00224938"/>
    <w:rsid w:val="00224C51"/>
    <w:rsid w:val="00224FB6"/>
    <w:rsid w:val="00225162"/>
    <w:rsid w:val="002256B6"/>
    <w:rsid w:val="00226F32"/>
    <w:rsid w:val="00226FF9"/>
    <w:rsid w:val="0022708E"/>
    <w:rsid w:val="002270A2"/>
    <w:rsid w:val="00227654"/>
    <w:rsid w:val="00227B97"/>
    <w:rsid w:val="002301C9"/>
    <w:rsid w:val="00230D12"/>
    <w:rsid w:val="00231269"/>
    <w:rsid w:val="002318DD"/>
    <w:rsid w:val="00231E3A"/>
    <w:rsid w:val="0023226F"/>
    <w:rsid w:val="0023251C"/>
    <w:rsid w:val="002328ED"/>
    <w:rsid w:val="00232A82"/>
    <w:rsid w:val="00233084"/>
    <w:rsid w:val="0023326A"/>
    <w:rsid w:val="002336E8"/>
    <w:rsid w:val="00233BE5"/>
    <w:rsid w:val="00233C8E"/>
    <w:rsid w:val="00234781"/>
    <w:rsid w:val="00234DB0"/>
    <w:rsid w:val="002350B0"/>
    <w:rsid w:val="00235DC9"/>
    <w:rsid w:val="00235E21"/>
    <w:rsid w:val="00235E2D"/>
    <w:rsid w:val="0023627B"/>
    <w:rsid w:val="002362AC"/>
    <w:rsid w:val="0023672D"/>
    <w:rsid w:val="00237492"/>
    <w:rsid w:val="00237DC5"/>
    <w:rsid w:val="002401CC"/>
    <w:rsid w:val="002402E9"/>
    <w:rsid w:val="0024043B"/>
    <w:rsid w:val="002408FD"/>
    <w:rsid w:val="0024099B"/>
    <w:rsid w:val="002410F2"/>
    <w:rsid w:val="002412F6"/>
    <w:rsid w:val="0024144A"/>
    <w:rsid w:val="00241C61"/>
    <w:rsid w:val="0024283E"/>
    <w:rsid w:val="00242895"/>
    <w:rsid w:val="00242C64"/>
    <w:rsid w:val="0024342C"/>
    <w:rsid w:val="002434CD"/>
    <w:rsid w:val="00243CBC"/>
    <w:rsid w:val="0024432B"/>
    <w:rsid w:val="002443F7"/>
    <w:rsid w:val="002445AD"/>
    <w:rsid w:val="0024492A"/>
    <w:rsid w:val="00245110"/>
    <w:rsid w:val="00245C97"/>
    <w:rsid w:val="00245DCA"/>
    <w:rsid w:val="00245E95"/>
    <w:rsid w:val="0024673E"/>
    <w:rsid w:val="00246F15"/>
    <w:rsid w:val="0024718C"/>
    <w:rsid w:val="002472F4"/>
    <w:rsid w:val="00247608"/>
    <w:rsid w:val="002478B0"/>
    <w:rsid w:val="00247BC4"/>
    <w:rsid w:val="00247D86"/>
    <w:rsid w:val="002505BD"/>
    <w:rsid w:val="00250C11"/>
    <w:rsid w:val="002511DD"/>
    <w:rsid w:val="002511FB"/>
    <w:rsid w:val="00251CF0"/>
    <w:rsid w:val="002522BE"/>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1DFE"/>
    <w:rsid w:val="00262FDF"/>
    <w:rsid w:val="002630EC"/>
    <w:rsid w:val="0026338C"/>
    <w:rsid w:val="0026344E"/>
    <w:rsid w:val="002636C1"/>
    <w:rsid w:val="00263B2E"/>
    <w:rsid w:val="00263EFB"/>
    <w:rsid w:val="002648B0"/>
    <w:rsid w:val="00264D04"/>
    <w:rsid w:val="00264F07"/>
    <w:rsid w:val="00265A4B"/>
    <w:rsid w:val="00265FA0"/>
    <w:rsid w:val="00266211"/>
    <w:rsid w:val="00266294"/>
    <w:rsid w:val="002662B1"/>
    <w:rsid w:val="00266D8F"/>
    <w:rsid w:val="00266DF1"/>
    <w:rsid w:val="002677F4"/>
    <w:rsid w:val="002679BB"/>
    <w:rsid w:val="00267B78"/>
    <w:rsid w:val="00267C4F"/>
    <w:rsid w:val="00267C59"/>
    <w:rsid w:val="00270454"/>
    <w:rsid w:val="0027072C"/>
    <w:rsid w:val="00270AB1"/>
    <w:rsid w:val="00270AB2"/>
    <w:rsid w:val="00270B58"/>
    <w:rsid w:val="0027125C"/>
    <w:rsid w:val="0027127F"/>
    <w:rsid w:val="002714C0"/>
    <w:rsid w:val="00271840"/>
    <w:rsid w:val="00271BB2"/>
    <w:rsid w:val="00272119"/>
    <w:rsid w:val="00272477"/>
    <w:rsid w:val="00272CA9"/>
    <w:rsid w:val="00272EFB"/>
    <w:rsid w:val="00272FCE"/>
    <w:rsid w:val="00273089"/>
    <w:rsid w:val="0027326C"/>
    <w:rsid w:val="002732A3"/>
    <w:rsid w:val="00273562"/>
    <w:rsid w:val="002736C7"/>
    <w:rsid w:val="00273801"/>
    <w:rsid w:val="002740A8"/>
    <w:rsid w:val="00275303"/>
    <w:rsid w:val="00275690"/>
    <w:rsid w:val="002759E2"/>
    <w:rsid w:val="00275F83"/>
    <w:rsid w:val="002761BF"/>
    <w:rsid w:val="002767E1"/>
    <w:rsid w:val="00276AFE"/>
    <w:rsid w:val="00277077"/>
    <w:rsid w:val="00277A2C"/>
    <w:rsid w:val="00280C49"/>
    <w:rsid w:val="002810BA"/>
    <w:rsid w:val="00281791"/>
    <w:rsid w:val="002817F3"/>
    <w:rsid w:val="00281B99"/>
    <w:rsid w:val="00281BFA"/>
    <w:rsid w:val="00281FE5"/>
    <w:rsid w:val="00282871"/>
    <w:rsid w:val="002838FA"/>
    <w:rsid w:val="00284547"/>
    <w:rsid w:val="00285149"/>
    <w:rsid w:val="00286574"/>
    <w:rsid w:val="00286FC0"/>
    <w:rsid w:val="002873C3"/>
    <w:rsid w:val="00287ECA"/>
    <w:rsid w:val="0029046C"/>
    <w:rsid w:val="002910F9"/>
    <w:rsid w:val="002911A8"/>
    <w:rsid w:val="00291B31"/>
    <w:rsid w:val="00291C71"/>
    <w:rsid w:val="00291EB4"/>
    <w:rsid w:val="00291F06"/>
    <w:rsid w:val="00292717"/>
    <w:rsid w:val="00292FFC"/>
    <w:rsid w:val="002931BB"/>
    <w:rsid w:val="002935D4"/>
    <w:rsid w:val="00293AB6"/>
    <w:rsid w:val="00293E26"/>
    <w:rsid w:val="00294534"/>
    <w:rsid w:val="002947A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B58"/>
    <w:rsid w:val="002B2012"/>
    <w:rsid w:val="002B2609"/>
    <w:rsid w:val="002B286A"/>
    <w:rsid w:val="002B3272"/>
    <w:rsid w:val="002B3844"/>
    <w:rsid w:val="002B3B6A"/>
    <w:rsid w:val="002B3D17"/>
    <w:rsid w:val="002B3D94"/>
    <w:rsid w:val="002B4115"/>
    <w:rsid w:val="002B462D"/>
    <w:rsid w:val="002B4653"/>
    <w:rsid w:val="002B4A3A"/>
    <w:rsid w:val="002B5F00"/>
    <w:rsid w:val="002B678D"/>
    <w:rsid w:val="002B6A0F"/>
    <w:rsid w:val="002B72C2"/>
    <w:rsid w:val="002B7440"/>
    <w:rsid w:val="002B763A"/>
    <w:rsid w:val="002B7704"/>
    <w:rsid w:val="002B785C"/>
    <w:rsid w:val="002B7AF1"/>
    <w:rsid w:val="002B7D44"/>
    <w:rsid w:val="002B7D96"/>
    <w:rsid w:val="002C0271"/>
    <w:rsid w:val="002C057A"/>
    <w:rsid w:val="002C0774"/>
    <w:rsid w:val="002C09C9"/>
    <w:rsid w:val="002C0B97"/>
    <w:rsid w:val="002C0C74"/>
    <w:rsid w:val="002C0D3D"/>
    <w:rsid w:val="002C133C"/>
    <w:rsid w:val="002C1596"/>
    <w:rsid w:val="002C197B"/>
    <w:rsid w:val="002C1A54"/>
    <w:rsid w:val="002C1AF7"/>
    <w:rsid w:val="002C1B2F"/>
    <w:rsid w:val="002C1F7D"/>
    <w:rsid w:val="002C2A2E"/>
    <w:rsid w:val="002C2E95"/>
    <w:rsid w:val="002C31CF"/>
    <w:rsid w:val="002C38C5"/>
    <w:rsid w:val="002C3BBF"/>
    <w:rsid w:val="002C421D"/>
    <w:rsid w:val="002C4474"/>
    <w:rsid w:val="002C4588"/>
    <w:rsid w:val="002C45E4"/>
    <w:rsid w:val="002C4EBE"/>
    <w:rsid w:val="002C5265"/>
    <w:rsid w:val="002C53C0"/>
    <w:rsid w:val="002C5799"/>
    <w:rsid w:val="002C5CA8"/>
    <w:rsid w:val="002C6061"/>
    <w:rsid w:val="002C6318"/>
    <w:rsid w:val="002C634B"/>
    <w:rsid w:val="002C6350"/>
    <w:rsid w:val="002C64B9"/>
    <w:rsid w:val="002C6894"/>
    <w:rsid w:val="002C6D30"/>
    <w:rsid w:val="002C6FF8"/>
    <w:rsid w:val="002C7008"/>
    <w:rsid w:val="002C76D3"/>
    <w:rsid w:val="002C78EA"/>
    <w:rsid w:val="002D0613"/>
    <w:rsid w:val="002D0648"/>
    <w:rsid w:val="002D18A1"/>
    <w:rsid w:val="002D25B2"/>
    <w:rsid w:val="002D28B0"/>
    <w:rsid w:val="002D2E48"/>
    <w:rsid w:val="002D30E0"/>
    <w:rsid w:val="002D3153"/>
    <w:rsid w:val="002D3399"/>
    <w:rsid w:val="002D346E"/>
    <w:rsid w:val="002D34AF"/>
    <w:rsid w:val="002D3946"/>
    <w:rsid w:val="002D3A8E"/>
    <w:rsid w:val="002D3B2E"/>
    <w:rsid w:val="002D434A"/>
    <w:rsid w:val="002D435E"/>
    <w:rsid w:val="002D494F"/>
    <w:rsid w:val="002D4B85"/>
    <w:rsid w:val="002D4C07"/>
    <w:rsid w:val="002D51B1"/>
    <w:rsid w:val="002D622A"/>
    <w:rsid w:val="002D66D2"/>
    <w:rsid w:val="002D68E4"/>
    <w:rsid w:val="002D6B5E"/>
    <w:rsid w:val="002D6CAD"/>
    <w:rsid w:val="002D738F"/>
    <w:rsid w:val="002D77E4"/>
    <w:rsid w:val="002D7C29"/>
    <w:rsid w:val="002E01E3"/>
    <w:rsid w:val="002E0C0B"/>
    <w:rsid w:val="002E0DBF"/>
    <w:rsid w:val="002E1124"/>
    <w:rsid w:val="002E1CEB"/>
    <w:rsid w:val="002E1D82"/>
    <w:rsid w:val="002E1ED8"/>
    <w:rsid w:val="002E21D0"/>
    <w:rsid w:val="002E2743"/>
    <w:rsid w:val="002E2E46"/>
    <w:rsid w:val="002E381C"/>
    <w:rsid w:val="002E3F0D"/>
    <w:rsid w:val="002E3F79"/>
    <w:rsid w:val="002E4064"/>
    <w:rsid w:val="002E45C0"/>
    <w:rsid w:val="002E4B9D"/>
    <w:rsid w:val="002E4C1A"/>
    <w:rsid w:val="002E5000"/>
    <w:rsid w:val="002E513A"/>
    <w:rsid w:val="002E5789"/>
    <w:rsid w:val="002E5BF8"/>
    <w:rsid w:val="002E5D19"/>
    <w:rsid w:val="002E5DED"/>
    <w:rsid w:val="002E6178"/>
    <w:rsid w:val="002E61D4"/>
    <w:rsid w:val="002E68E9"/>
    <w:rsid w:val="002E6C6E"/>
    <w:rsid w:val="002E7146"/>
    <w:rsid w:val="002E72D9"/>
    <w:rsid w:val="002E7727"/>
    <w:rsid w:val="002E7C3E"/>
    <w:rsid w:val="002F00D0"/>
    <w:rsid w:val="002F04EE"/>
    <w:rsid w:val="002F0D0D"/>
    <w:rsid w:val="002F13AC"/>
    <w:rsid w:val="002F1DF1"/>
    <w:rsid w:val="002F20EB"/>
    <w:rsid w:val="002F3D46"/>
    <w:rsid w:val="002F4072"/>
    <w:rsid w:val="002F4476"/>
    <w:rsid w:val="002F44ED"/>
    <w:rsid w:val="002F5CA2"/>
    <w:rsid w:val="002F5E1C"/>
    <w:rsid w:val="002F6BC3"/>
    <w:rsid w:val="002F6DDE"/>
    <w:rsid w:val="002F6E45"/>
    <w:rsid w:val="002F70CB"/>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4FA9"/>
    <w:rsid w:val="0030542F"/>
    <w:rsid w:val="003056D1"/>
    <w:rsid w:val="00305A70"/>
    <w:rsid w:val="00305A96"/>
    <w:rsid w:val="00305F3C"/>
    <w:rsid w:val="00305F6F"/>
    <w:rsid w:val="003061DE"/>
    <w:rsid w:val="0030665F"/>
    <w:rsid w:val="00306997"/>
    <w:rsid w:val="00306C86"/>
    <w:rsid w:val="0030707F"/>
    <w:rsid w:val="003076C6"/>
    <w:rsid w:val="00307B05"/>
    <w:rsid w:val="00307DAA"/>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4B6"/>
    <w:rsid w:val="00321A4A"/>
    <w:rsid w:val="00321A84"/>
    <w:rsid w:val="00321D5B"/>
    <w:rsid w:val="00322089"/>
    <w:rsid w:val="003227E6"/>
    <w:rsid w:val="00323005"/>
    <w:rsid w:val="003233EB"/>
    <w:rsid w:val="00323C53"/>
    <w:rsid w:val="00324449"/>
    <w:rsid w:val="003247C2"/>
    <w:rsid w:val="00324972"/>
    <w:rsid w:val="00324AFA"/>
    <w:rsid w:val="00324B8E"/>
    <w:rsid w:val="00324ECE"/>
    <w:rsid w:val="00324EFC"/>
    <w:rsid w:val="00325078"/>
    <w:rsid w:val="0032556F"/>
    <w:rsid w:val="00325895"/>
    <w:rsid w:val="00326CD4"/>
    <w:rsid w:val="00326FD9"/>
    <w:rsid w:val="003305CE"/>
    <w:rsid w:val="003307A8"/>
    <w:rsid w:val="003309B7"/>
    <w:rsid w:val="00330C6A"/>
    <w:rsid w:val="00331300"/>
    <w:rsid w:val="003316F2"/>
    <w:rsid w:val="00331FE5"/>
    <w:rsid w:val="0033249E"/>
    <w:rsid w:val="0033289C"/>
    <w:rsid w:val="00332C5D"/>
    <w:rsid w:val="00332DB9"/>
    <w:rsid w:val="00333344"/>
    <w:rsid w:val="003333A2"/>
    <w:rsid w:val="003338CE"/>
    <w:rsid w:val="00333F7E"/>
    <w:rsid w:val="00334ECA"/>
    <w:rsid w:val="003353D5"/>
    <w:rsid w:val="0033552A"/>
    <w:rsid w:val="00335959"/>
    <w:rsid w:val="0033626D"/>
    <w:rsid w:val="00337187"/>
    <w:rsid w:val="003374E3"/>
    <w:rsid w:val="003375DE"/>
    <w:rsid w:val="00340115"/>
    <w:rsid w:val="00340212"/>
    <w:rsid w:val="0034043E"/>
    <w:rsid w:val="003411A1"/>
    <w:rsid w:val="00342C65"/>
    <w:rsid w:val="0034301B"/>
    <w:rsid w:val="00343688"/>
    <w:rsid w:val="00344351"/>
    <w:rsid w:val="00344658"/>
    <w:rsid w:val="00345693"/>
    <w:rsid w:val="00345AEF"/>
    <w:rsid w:val="00345B7A"/>
    <w:rsid w:val="00345DC3"/>
    <w:rsid w:val="003460C5"/>
    <w:rsid w:val="00346C9B"/>
    <w:rsid w:val="00346CFA"/>
    <w:rsid w:val="00346EBE"/>
    <w:rsid w:val="0034741F"/>
    <w:rsid w:val="00347E3E"/>
    <w:rsid w:val="003503A7"/>
    <w:rsid w:val="00350570"/>
    <w:rsid w:val="00350A49"/>
    <w:rsid w:val="00350EEF"/>
    <w:rsid w:val="003511A0"/>
    <w:rsid w:val="0035132A"/>
    <w:rsid w:val="00351D5C"/>
    <w:rsid w:val="0035252F"/>
    <w:rsid w:val="00353280"/>
    <w:rsid w:val="00354335"/>
    <w:rsid w:val="00354DC0"/>
    <w:rsid w:val="00354EB1"/>
    <w:rsid w:val="003554B6"/>
    <w:rsid w:val="0035568C"/>
    <w:rsid w:val="003556D2"/>
    <w:rsid w:val="00356D2E"/>
    <w:rsid w:val="00357000"/>
    <w:rsid w:val="003602D1"/>
    <w:rsid w:val="00360649"/>
    <w:rsid w:val="0036084D"/>
    <w:rsid w:val="0036099D"/>
    <w:rsid w:val="00360E6D"/>
    <w:rsid w:val="00361010"/>
    <w:rsid w:val="0036176D"/>
    <w:rsid w:val="00361C8A"/>
    <w:rsid w:val="00362363"/>
    <w:rsid w:val="00362B21"/>
    <w:rsid w:val="00362F9A"/>
    <w:rsid w:val="00363431"/>
    <w:rsid w:val="00363A09"/>
    <w:rsid w:val="00363AA0"/>
    <w:rsid w:val="003644A6"/>
    <w:rsid w:val="00364E99"/>
    <w:rsid w:val="0036541F"/>
    <w:rsid w:val="00365F6A"/>
    <w:rsid w:val="003660C3"/>
    <w:rsid w:val="00366401"/>
    <w:rsid w:val="003674D6"/>
    <w:rsid w:val="0036751E"/>
    <w:rsid w:val="00367701"/>
    <w:rsid w:val="00367C16"/>
    <w:rsid w:val="00367CBD"/>
    <w:rsid w:val="00371338"/>
    <w:rsid w:val="003716EB"/>
    <w:rsid w:val="003718F6"/>
    <w:rsid w:val="00371A4B"/>
    <w:rsid w:val="00371BAF"/>
    <w:rsid w:val="00371BCB"/>
    <w:rsid w:val="003724BB"/>
    <w:rsid w:val="0037250E"/>
    <w:rsid w:val="003727A3"/>
    <w:rsid w:val="00372958"/>
    <w:rsid w:val="00372EA8"/>
    <w:rsid w:val="00373860"/>
    <w:rsid w:val="00373C65"/>
    <w:rsid w:val="00374D33"/>
    <w:rsid w:val="00375ADC"/>
    <w:rsid w:val="00375E4C"/>
    <w:rsid w:val="003762E5"/>
    <w:rsid w:val="003762F0"/>
    <w:rsid w:val="00376A64"/>
    <w:rsid w:val="00376BAC"/>
    <w:rsid w:val="0037702A"/>
    <w:rsid w:val="00377212"/>
    <w:rsid w:val="00377DC1"/>
    <w:rsid w:val="0038016D"/>
    <w:rsid w:val="003806D6"/>
    <w:rsid w:val="00380BE3"/>
    <w:rsid w:val="00380D49"/>
    <w:rsid w:val="00381580"/>
    <w:rsid w:val="00381ACD"/>
    <w:rsid w:val="00381C5C"/>
    <w:rsid w:val="00381F66"/>
    <w:rsid w:val="00381FD2"/>
    <w:rsid w:val="003823FC"/>
    <w:rsid w:val="003834A0"/>
    <w:rsid w:val="003838FE"/>
    <w:rsid w:val="00383C2E"/>
    <w:rsid w:val="0038467E"/>
    <w:rsid w:val="00384C13"/>
    <w:rsid w:val="00384EFB"/>
    <w:rsid w:val="00385251"/>
    <w:rsid w:val="003859D7"/>
    <w:rsid w:val="0038665D"/>
    <w:rsid w:val="00386BD5"/>
    <w:rsid w:val="00386E48"/>
    <w:rsid w:val="00386F6E"/>
    <w:rsid w:val="003870EF"/>
    <w:rsid w:val="003875CF"/>
    <w:rsid w:val="003905BF"/>
    <w:rsid w:val="00390712"/>
    <w:rsid w:val="00390AFE"/>
    <w:rsid w:val="00390D4C"/>
    <w:rsid w:val="00390D8D"/>
    <w:rsid w:val="00391A7A"/>
    <w:rsid w:val="00391A86"/>
    <w:rsid w:val="00393474"/>
    <w:rsid w:val="00393819"/>
    <w:rsid w:val="003938EF"/>
    <w:rsid w:val="00393B83"/>
    <w:rsid w:val="00393C3A"/>
    <w:rsid w:val="00393E45"/>
    <w:rsid w:val="00393F82"/>
    <w:rsid w:val="003941D7"/>
    <w:rsid w:val="003942AC"/>
    <w:rsid w:val="003943A2"/>
    <w:rsid w:val="003949ED"/>
    <w:rsid w:val="00394D37"/>
    <w:rsid w:val="00394ED6"/>
    <w:rsid w:val="003952EF"/>
    <w:rsid w:val="0039562D"/>
    <w:rsid w:val="00395AFE"/>
    <w:rsid w:val="00395E82"/>
    <w:rsid w:val="003960FA"/>
    <w:rsid w:val="00396448"/>
    <w:rsid w:val="003964AD"/>
    <w:rsid w:val="00396768"/>
    <w:rsid w:val="003970E1"/>
    <w:rsid w:val="00397514"/>
    <w:rsid w:val="00397836"/>
    <w:rsid w:val="00397AC1"/>
    <w:rsid w:val="00397B40"/>
    <w:rsid w:val="00397E0C"/>
    <w:rsid w:val="003A00B7"/>
    <w:rsid w:val="003A017B"/>
    <w:rsid w:val="003A1051"/>
    <w:rsid w:val="003A11DF"/>
    <w:rsid w:val="003A12B3"/>
    <w:rsid w:val="003A1401"/>
    <w:rsid w:val="003A1B34"/>
    <w:rsid w:val="003A210F"/>
    <w:rsid w:val="003A23A0"/>
    <w:rsid w:val="003A23A1"/>
    <w:rsid w:val="003A28ED"/>
    <w:rsid w:val="003A3120"/>
    <w:rsid w:val="003A3454"/>
    <w:rsid w:val="003A3B25"/>
    <w:rsid w:val="003A435A"/>
    <w:rsid w:val="003A468B"/>
    <w:rsid w:val="003A5239"/>
    <w:rsid w:val="003A559F"/>
    <w:rsid w:val="003A5A3D"/>
    <w:rsid w:val="003A5B60"/>
    <w:rsid w:val="003A5B65"/>
    <w:rsid w:val="003A5EEF"/>
    <w:rsid w:val="003A60ED"/>
    <w:rsid w:val="003A6A56"/>
    <w:rsid w:val="003A7015"/>
    <w:rsid w:val="003A72CD"/>
    <w:rsid w:val="003A7426"/>
    <w:rsid w:val="003A77AA"/>
    <w:rsid w:val="003A787B"/>
    <w:rsid w:val="003A7CE7"/>
    <w:rsid w:val="003B066C"/>
    <w:rsid w:val="003B0952"/>
    <w:rsid w:val="003B1456"/>
    <w:rsid w:val="003B21CF"/>
    <w:rsid w:val="003B2E77"/>
    <w:rsid w:val="003B3090"/>
    <w:rsid w:val="003B32D8"/>
    <w:rsid w:val="003B36C4"/>
    <w:rsid w:val="003B39D1"/>
    <w:rsid w:val="003B3C7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1C91"/>
    <w:rsid w:val="003C1E63"/>
    <w:rsid w:val="003C1EDE"/>
    <w:rsid w:val="003C202C"/>
    <w:rsid w:val="003C20BE"/>
    <w:rsid w:val="003C2337"/>
    <w:rsid w:val="003C2898"/>
    <w:rsid w:val="003C30E0"/>
    <w:rsid w:val="003C3125"/>
    <w:rsid w:val="003C370B"/>
    <w:rsid w:val="003C3B2B"/>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3E90"/>
    <w:rsid w:val="003D4443"/>
    <w:rsid w:val="003D4AA0"/>
    <w:rsid w:val="003D5168"/>
    <w:rsid w:val="003D57A6"/>
    <w:rsid w:val="003D5AC6"/>
    <w:rsid w:val="003D5FCC"/>
    <w:rsid w:val="003D609F"/>
    <w:rsid w:val="003D67DC"/>
    <w:rsid w:val="003D704C"/>
    <w:rsid w:val="003D7DFC"/>
    <w:rsid w:val="003E0283"/>
    <w:rsid w:val="003E02B1"/>
    <w:rsid w:val="003E031F"/>
    <w:rsid w:val="003E0666"/>
    <w:rsid w:val="003E0824"/>
    <w:rsid w:val="003E09F3"/>
    <w:rsid w:val="003E0B7F"/>
    <w:rsid w:val="003E13D6"/>
    <w:rsid w:val="003E1860"/>
    <w:rsid w:val="003E1A4D"/>
    <w:rsid w:val="003E1E83"/>
    <w:rsid w:val="003E3623"/>
    <w:rsid w:val="003E3975"/>
    <w:rsid w:val="003E3BE7"/>
    <w:rsid w:val="003E4288"/>
    <w:rsid w:val="003E43B8"/>
    <w:rsid w:val="003E46EF"/>
    <w:rsid w:val="003E4F1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4F9E"/>
    <w:rsid w:val="003F5455"/>
    <w:rsid w:val="003F6457"/>
    <w:rsid w:val="003F6DD9"/>
    <w:rsid w:val="003F72B3"/>
    <w:rsid w:val="003F7E4C"/>
    <w:rsid w:val="00400787"/>
    <w:rsid w:val="00400B1B"/>
    <w:rsid w:val="004012A3"/>
    <w:rsid w:val="004025C0"/>
    <w:rsid w:val="004029A8"/>
    <w:rsid w:val="00402FB1"/>
    <w:rsid w:val="0040390D"/>
    <w:rsid w:val="00403E26"/>
    <w:rsid w:val="00404280"/>
    <w:rsid w:val="00404285"/>
    <w:rsid w:val="0040450A"/>
    <w:rsid w:val="004047C6"/>
    <w:rsid w:val="00404D4F"/>
    <w:rsid w:val="00405203"/>
    <w:rsid w:val="00405519"/>
    <w:rsid w:val="004059D6"/>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C84"/>
    <w:rsid w:val="0042037F"/>
    <w:rsid w:val="0042063B"/>
    <w:rsid w:val="0042142C"/>
    <w:rsid w:val="00421438"/>
    <w:rsid w:val="00421955"/>
    <w:rsid w:val="00421A18"/>
    <w:rsid w:val="00421B3D"/>
    <w:rsid w:val="00421B9D"/>
    <w:rsid w:val="004221A8"/>
    <w:rsid w:val="00422207"/>
    <w:rsid w:val="00422ED1"/>
    <w:rsid w:val="0042311A"/>
    <w:rsid w:val="0042314D"/>
    <w:rsid w:val="00423A46"/>
    <w:rsid w:val="00424443"/>
    <w:rsid w:val="00424938"/>
    <w:rsid w:val="00425140"/>
    <w:rsid w:val="004252DA"/>
    <w:rsid w:val="00425599"/>
    <w:rsid w:val="00425777"/>
    <w:rsid w:val="004258AA"/>
    <w:rsid w:val="00425FC3"/>
    <w:rsid w:val="0042601D"/>
    <w:rsid w:val="00426488"/>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0FE"/>
    <w:rsid w:val="00433C12"/>
    <w:rsid w:val="004342C6"/>
    <w:rsid w:val="004344F1"/>
    <w:rsid w:val="00434542"/>
    <w:rsid w:val="004348D1"/>
    <w:rsid w:val="00434D6C"/>
    <w:rsid w:val="00434FED"/>
    <w:rsid w:val="0043501B"/>
    <w:rsid w:val="00436627"/>
    <w:rsid w:val="00436BCD"/>
    <w:rsid w:val="00437225"/>
    <w:rsid w:val="004372BF"/>
    <w:rsid w:val="00437C7C"/>
    <w:rsid w:val="00440999"/>
    <w:rsid w:val="00440B84"/>
    <w:rsid w:val="00440C80"/>
    <w:rsid w:val="004434C2"/>
    <w:rsid w:val="0044364A"/>
    <w:rsid w:val="0044394B"/>
    <w:rsid w:val="00443BF0"/>
    <w:rsid w:val="00443D28"/>
    <w:rsid w:val="00444035"/>
    <w:rsid w:val="0044447F"/>
    <w:rsid w:val="00445600"/>
    <w:rsid w:val="004459DC"/>
    <w:rsid w:val="004460D2"/>
    <w:rsid w:val="004461AE"/>
    <w:rsid w:val="004464EB"/>
    <w:rsid w:val="00446CCC"/>
    <w:rsid w:val="004478A7"/>
    <w:rsid w:val="00447B33"/>
    <w:rsid w:val="004508C9"/>
    <w:rsid w:val="00451022"/>
    <w:rsid w:val="00451635"/>
    <w:rsid w:val="004526C0"/>
    <w:rsid w:val="00453E95"/>
    <w:rsid w:val="00453F03"/>
    <w:rsid w:val="00454420"/>
    <w:rsid w:val="004556AF"/>
    <w:rsid w:val="00455710"/>
    <w:rsid w:val="00456089"/>
    <w:rsid w:val="004561CE"/>
    <w:rsid w:val="004567BC"/>
    <w:rsid w:val="00456897"/>
    <w:rsid w:val="004568A0"/>
    <w:rsid w:val="004570CB"/>
    <w:rsid w:val="004573CA"/>
    <w:rsid w:val="00457B3A"/>
    <w:rsid w:val="00460F60"/>
    <w:rsid w:val="00460FEC"/>
    <w:rsid w:val="0046123E"/>
    <w:rsid w:val="004615FA"/>
    <w:rsid w:val="0046182B"/>
    <w:rsid w:val="00461862"/>
    <w:rsid w:val="0046195E"/>
    <w:rsid w:val="00461A0C"/>
    <w:rsid w:val="00461B31"/>
    <w:rsid w:val="00461F33"/>
    <w:rsid w:val="00462591"/>
    <w:rsid w:val="004627FC"/>
    <w:rsid w:val="00462B3D"/>
    <w:rsid w:val="00463229"/>
    <w:rsid w:val="00463EF8"/>
    <w:rsid w:val="0046422F"/>
    <w:rsid w:val="004649BB"/>
    <w:rsid w:val="004651AA"/>
    <w:rsid w:val="004659EF"/>
    <w:rsid w:val="00465C10"/>
    <w:rsid w:val="0046626C"/>
    <w:rsid w:val="00466517"/>
    <w:rsid w:val="004674B3"/>
    <w:rsid w:val="0046798A"/>
    <w:rsid w:val="00467A98"/>
    <w:rsid w:val="00470486"/>
    <w:rsid w:val="00470E6F"/>
    <w:rsid w:val="00470EF9"/>
    <w:rsid w:val="00471383"/>
    <w:rsid w:val="004713D2"/>
    <w:rsid w:val="00471BD9"/>
    <w:rsid w:val="00471C3B"/>
    <w:rsid w:val="00471CA0"/>
    <w:rsid w:val="00471FDF"/>
    <w:rsid w:val="0047204D"/>
    <w:rsid w:val="00472079"/>
    <w:rsid w:val="00472124"/>
    <w:rsid w:val="00472153"/>
    <w:rsid w:val="00472B9E"/>
    <w:rsid w:val="00472C03"/>
    <w:rsid w:val="00472C37"/>
    <w:rsid w:val="00472D63"/>
    <w:rsid w:val="0047376C"/>
    <w:rsid w:val="004738E9"/>
    <w:rsid w:val="00473B56"/>
    <w:rsid w:val="00473D86"/>
    <w:rsid w:val="00473DD2"/>
    <w:rsid w:val="00474579"/>
    <w:rsid w:val="004749C4"/>
    <w:rsid w:val="004760EA"/>
    <w:rsid w:val="004766B6"/>
    <w:rsid w:val="0047670A"/>
    <w:rsid w:val="004767F0"/>
    <w:rsid w:val="00476D49"/>
    <w:rsid w:val="00476EE6"/>
    <w:rsid w:val="0047727E"/>
    <w:rsid w:val="00477325"/>
    <w:rsid w:val="00477460"/>
    <w:rsid w:val="004775EC"/>
    <w:rsid w:val="00477B4F"/>
    <w:rsid w:val="0048006F"/>
    <w:rsid w:val="004802B6"/>
    <w:rsid w:val="00480436"/>
    <w:rsid w:val="0048072E"/>
    <w:rsid w:val="00480C7C"/>
    <w:rsid w:val="00481468"/>
    <w:rsid w:val="004818C1"/>
    <w:rsid w:val="004822DE"/>
    <w:rsid w:val="00482BD4"/>
    <w:rsid w:val="00483AC9"/>
    <w:rsid w:val="00483D1C"/>
    <w:rsid w:val="00483DBF"/>
    <w:rsid w:val="00484549"/>
    <w:rsid w:val="0048533E"/>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198C"/>
    <w:rsid w:val="00492147"/>
    <w:rsid w:val="00492781"/>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231"/>
    <w:rsid w:val="004A23C2"/>
    <w:rsid w:val="004A275D"/>
    <w:rsid w:val="004A298F"/>
    <w:rsid w:val="004A2A53"/>
    <w:rsid w:val="004A2C2D"/>
    <w:rsid w:val="004A2D54"/>
    <w:rsid w:val="004A30DB"/>
    <w:rsid w:val="004A3310"/>
    <w:rsid w:val="004A36B8"/>
    <w:rsid w:val="004A3748"/>
    <w:rsid w:val="004A3AC1"/>
    <w:rsid w:val="004A41A6"/>
    <w:rsid w:val="004A42E2"/>
    <w:rsid w:val="004A4A2F"/>
    <w:rsid w:val="004A4CAE"/>
    <w:rsid w:val="004A4D10"/>
    <w:rsid w:val="004A51CC"/>
    <w:rsid w:val="004A5274"/>
    <w:rsid w:val="004A5846"/>
    <w:rsid w:val="004A5A13"/>
    <w:rsid w:val="004A5C1B"/>
    <w:rsid w:val="004A5FBB"/>
    <w:rsid w:val="004A60CB"/>
    <w:rsid w:val="004A7329"/>
    <w:rsid w:val="004A7351"/>
    <w:rsid w:val="004A7621"/>
    <w:rsid w:val="004A7C60"/>
    <w:rsid w:val="004B08A0"/>
    <w:rsid w:val="004B1190"/>
    <w:rsid w:val="004B1E42"/>
    <w:rsid w:val="004B1F51"/>
    <w:rsid w:val="004B2254"/>
    <w:rsid w:val="004B2392"/>
    <w:rsid w:val="004B2FD4"/>
    <w:rsid w:val="004B31C0"/>
    <w:rsid w:val="004B3674"/>
    <w:rsid w:val="004B3885"/>
    <w:rsid w:val="004B470F"/>
    <w:rsid w:val="004B4E9E"/>
    <w:rsid w:val="004B5344"/>
    <w:rsid w:val="004B571B"/>
    <w:rsid w:val="004B64D6"/>
    <w:rsid w:val="004B6A2A"/>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3DD7"/>
    <w:rsid w:val="004C3F2A"/>
    <w:rsid w:val="004C419D"/>
    <w:rsid w:val="004C49F7"/>
    <w:rsid w:val="004C5456"/>
    <w:rsid w:val="004C5C6C"/>
    <w:rsid w:val="004C6F5C"/>
    <w:rsid w:val="004C70AB"/>
    <w:rsid w:val="004D0777"/>
    <w:rsid w:val="004D0B04"/>
    <w:rsid w:val="004D1079"/>
    <w:rsid w:val="004D1147"/>
    <w:rsid w:val="004D14C6"/>
    <w:rsid w:val="004D176A"/>
    <w:rsid w:val="004D1914"/>
    <w:rsid w:val="004D1A53"/>
    <w:rsid w:val="004D2495"/>
    <w:rsid w:val="004D3FA3"/>
    <w:rsid w:val="004D40B6"/>
    <w:rsid w:val="004D4C13"/>
    <w:rsid w:val="004D572E"/>
    <w:rsid w:val="004D59C2"/>
    <w:rsid w:val="004D5E49"/>
    <w:rsid w:val="004D624A"/>
    <w:rsid w:val="004D6B7F"/>
    <w:rsid w:val="004D6D9E"/>
    <w:rsid w:val="004D6F85"/>
    <w:rsid w:val="004D710F"/>
    <w:rsid w:val="004D7184"/>
    <w:rsid w:val="004D77F9"/>
    <w:rsid w:val="004D7A0B"/>
    <w:rsid w:val="004D7C40"/>
    <w:rsid w:val="004E0AB2"/>
    <w:rsid w:val="004E104F"/>
    <w:rsid w:val="004E186D"/>
    <w:rsid w:val="004E2190"/>
    <w:rsid w:val="004E2608"/>
    <w:rsid w:val="004E2D4C"/>
    <w:rsid w:val="004E2FE0"/>
    <w:rsid w:val="004E3408"/>
    <w:rsid w:val="004E373E"/>
    <w:rsid w:val="004E3A04"/>
    <w:rsid w:val="004E3D17"/>
    <w:rsid w:val="004E4139"/>
    <w:rsid w:val="004E4442"/>
    <w:rsid w:val="004E45C7"/>
    <w:rsid w:val="004E45E8"/>
    <w:rsid w:val="004E4B5E"/>
    <w:rsid w:val="004E4EDF"/>
    <w:rsid w:val="004E5CA5"/>
    <w:rsid w:val="004E5CAD"/>
    <w:rsid w:val="004E6A07"/>
    <w:rsid w:val="004E6AB1"/>
    <w:rsid w:val="004E704F"/>
    <w:rsid w:val="004E70A6"/>
    <w:rsid w:val="004E71CB"/>
    <w:rsid w:val="004E7D81"/>
    <w:rsid w:val="004F11C0"/>
    <w:rsid w:val="004F1967"/>
    <w:rsid w:val="004F196B"/>
    <w:rsid w:val="004F19E2"/>
    <w:rsid w:val="004F22A4"/>
    <w:rsid w:val="004F29CE"/>
    <w:rsid w:val="004F2B3E"/>
    <w:rsid w:val="004F2BC3"/>
    <w:rsid w:val="004F2FEC"/>
    <w:rsid w:val="004F35A3"/>
    <w:rsid w:val="004F35C4"/>
    <w:rsid w:val="004F37C5"/>
    <w:rsid w:val="004F494B"/>
    <w:rsid w:val="004F4B3A"/>
    <w:rsid w:val="004F4D44"/>
    <w:rsid w:val="004F5B55"/>
    <w:rsid w:val="004F5BCC"/>
    <w:rsid w:val="004F5E43"/>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710"/>
    <w:rsid w:val="00500BF1"/>
    <w:rsid w:val="00501BEF"/>
    <w:rsid w:val="005026EB"/>
    <w:rsid w:val="00503075"/>
    <w:rsid w:val="00503553"/>
    <w:rsid w:val="005035A7"/>
    <w:rsid w:val="00503699"/>
    <w:rsid w:val="0050384A"/>
    <w:rsid w:val="00503E4A"/>
    <w:rsid w:val="0050408E"/>
    <w:rsid w:val="005047FB"/>
    <w:rsid w:val="005053E8"/>
    <w:rsid w:val="00505F66"/>
    <w:rsid w:val="00506916"/>
    <w:rsid w:val="00506F12"/>
    <w:rsid w:val="0050767C"/>
    <w:rsid w:val="0051000D"/>
    <w:rsid w:val="0051015F"/>
    <w:rsid w:val="00510722"/>
    <w:rsid w:val="0051085E"/>
    <w:rsid w:val="00511311"/>
    <w:rsid w:val="005115BB"/>
    <w:rsid w:val="00511706"/>
    <w:rsid w:val="005124E9"/>
    <w:rsid w:val="00512628"/>
    <w:rsid w:val="0051304D"/>
    <w:rsid w:val="00513112"/>
    <w:rsid w:val="0051315F"/>
    <w:rsid w:val="005135F6"/>
    <w:rsid w:val="00513D7C"/>
    <w:rsid w:val="00514058"/>
    <w:rsid w:val="00514307"/>
    <w:rsid w:val="00514E40"/>
    <w:rsid w:val="00515304"/>
    <w:rsid w:val="0051683D"/>
    <w:rsid w:val="005168B7"/>
    <w:rsid w:val="00516A84"/>
    <w:rsid w:val="00516E14"/>
    <w:rsid w:val="00517859"/>
    <w:rsid w:val="00517C70"/>
    <w:rsid w:val="00520420"/>
    <w:rsid w:val="00520AA1"/>
    <w:rsid w:val="00521459"/>
    <w:rsid w:val="005227AD"/>
    <w:rsid w:val="00522D32"/>
    <w:rsid w:val="005233BA"/>
    <w:rsid w:val="005233BF"/>
    <w:rsid w:val="00523BAA"/>
    <w:rsid w:val="00523C83"/>
    <w:rsid w:val="00524127"/>
    <w:rsid w:val="00524141"/>
    <w:rsid w:val="00524749"/>
    <w:rsid w:val="00524890"/>
    <w:rsid w:val="00524B13"/>
    <w:rsid w:val="005258F3"/>
    <w:rsid w:val="00526F67"/>
    <w:rsid w:val="0052781E"/>
    <w:rsid w:val="00527A71"/>
    <w:rsid w:val="00530004"/>
    <w:rsid w:val="005302E0"/>
    <w:rsid w:val="005305A8"/>
    <w:rsid w:val="00530691"/>
    <w:rsid w:val="005329B1"/>
    <w:rsid w:val="00532B98"/>
    <w:rsid w:val="00532F88"/>
    <w:rsid w:val="005331F5"/>
    <w:rsid w:val="00533E27"/>
    <w:rsid w:val="00533F35"/>
    <w:rsid w:val="0053439B"/>
    <w:rsid w:val="0053460A"/>
    <w:rsid w:val="00534774"/>
    <w:rsid w:val="00534970"/>
    <w:rsid w:val="00534BBD"/>
    <w:rsid w:val="00535850"/>
    <w:rsid w:val="00535AC2"/>
    <w:rsid w:val="00535B8A"/>
    <w:rsid w:val="00535C55"/>
    <w:rsid w:val="00535FC6"/>
    <w:rsid w:val="005361F6"/>
    <w:rsid w:val="005362DC"/>
    <w:rsid w:val="00536910"/>
    <w:rsid w:val="005369A8"/>
    <w:rsid w:val="00536AC8"/>
    <w:rsid w:val="00536C65"/>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EDB"/>
    <w:rsid w:val="005433EE"/>
    <w:rsid w:val="005434D1"/>
    <w:rsid w:val="00543873"/>
    <w:rsid w:val="00543B14"/>
    <w:rsid w:val="00543EE0"/>
    <w:rsid w:val="00543F6A"/>
    <w:rsid w:val="005446BF"/>
    <w:rsid w:val="00544BC6"/>
    <w:rsid w:val="005454E2"/>
    <w:rsid w:val="005457E8"/>
    <w:rsid w:val="005461F4"/>
    <w:rsid w:val="005462CB"/>
    <w:rsid w:val="00546683"/>
    <w:rsid w:val="005466C8"/>
    <w:rsid w:val="0054691F"/>
    <w:rsid w:val="00546EE4"/>
    <w:rsid w:val="00547481"/>
    <w:rsid w:val="00547E0E"/>
    <w:rsid w:val="00550165"/>
    <w:rsid w:val="00550345"/>
    <w:rsid w:val="00550CD6"/>
    <w:rsid w:val="00550FDA"/>
    <w:rsid w:val="005512FD"/>
    <w:rsid w:val="00551747"/>
    <w:rsid w:val="00551C6D"/>
    <w:rsid w:val="005520C6"/>
    <w:rsid w:val="00552560"/>
    <w:rsid w:val="005526D9"/>
    <w:rsid w:val="005529B0"/>
    <w:rsid w:val="00552AA7"/>
    <w:rsid w:val="00552D8C"/>
    <w:rsid w:val="00552E5F"/>
    <w:rsid w:val="00553083"/>
    <w:rsid w:val="005532FE"/>
    <w:rsid w:val="005538EC"/>
    <w:rsid w:val="00553C36"/>
    <w:rsid w:val="00554050"/>
    <w:rsid w:val="00554301"/>
    <w:rsid w:val="0055460E"/>
    <w:rsid w:val="00554FE6"/>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84F"/>
    <w:rsid w:val="005608FB"/>
    <w:rsid w:val="00561549"/>
    <w:rsid w:val="00561D0B"/>
    <w:rsid w:val="0056292D"/>
    <w:rsid w:val="00562E3F"/>
    <w:rsid w:val="0056342A"/>
    <w:rsid w:val="00563911"/>
    <w:rsid w:val="00563E43"/>
    <w:rsid w:val="005650E7"/>
    <w:rsid w:val="00565870"/>
    <w:rsid w:val="00565C85"/>
    <w:rsid w:val="00565C94"/>
    <w:rsid w:val="0056623F"/>
    <w:rsid w:val="005668FF"/>
    <w:rsid w:val="00566DDE"/>
    <w:rsid w:val="0057085E"/>
    <w:rsid w:val="00570977"/>
    <w:rsid w:val="0057109D"/>
    <w:rsid w:val="00571188"/>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05F"/>
    <w:rsid w:val="00575A0C"/>
    <w:rsid w:val="00577284"/>
    <w:rsid w:val="00577B62"/>
    <w:rsid w:val="00577C83"/>
    <w:rsid w:val="0058007D"/>
    <w:rsid w:val="005815ED"/>
    <w:rsid w:val="00581D20"/>
    <w:rsid w:val="0058286C"/>
    <w:rsid w:val="00582F6E"/>
    <w:rsid w:val="0058322B"/>
    <w:rsid w:val="00583755"/>
    <w:rsid w:val="00583960"/>
    <w:rsid w:val="00583C15"/>
    <w:rsid w:val="00583FA4"/>
    <w:rsid w:val="00585598"/>
    <w:rsid w:val="00585A25"/>
    <w:rsid w:val="00585F3A"/>
    <w:rsid w:val="005860CF"/>
    <w:rsid w:val="0058665A"/>
    <w:rsid w:val="00586DAF"/>
    <w:rsid w:val="005873FE"/>
    <w:rsid w:val="00590057"/>
    <w:rsid w:val="0059019D"/>
    <w:rsid w:val="00590A07"/>
    <w:rsid w:val="00590A2F"/>
    <w:rsid w:val="00590EDD"/>
    <w:rsid w:val="00591173"/>
    <w:rsid w:val="00591416"/>
    <w:rsid w:val="005920F8"/>
    <w:rsid w:val="005921AB"/>
    <w:rsid w:val="005925D3"/>
    <w:rsid w:val="005927D1"/>
    <w:rsid w:val="005927ED"/>
    <w:rsid w:val="00592C6A"/>
    <w:rsid w:val="005931C9"/>
    <w:rsid w:val="0059345E"/>
    <w:rsid w:val="005936C8"/>
    <w:rsid w:val="00593861"/>
    <w:rsid w:val="00595F83"/>
    <w:rsid w:val="005968C0"/>
    <w:rsid w:val="00596A82"/>
    <w:rsid w:val="00596AD9"/>
    <w:rsid w:val="00596FF9"/>
    <w:rsid w:val="005970BE"/>
    <w:rsid w:val="00597392"/>
    <w:rsid w:val="005A0875"/>
    <w:rsid w:val="005A1337"/>
    <w:rsid w:val="005A1706"/>
    <w:rsid w:val="005A197C"/>
    <w:rsid w:val="005A29EC"/>
    <w:rsid w:val="005A3032"/>
    <w:rsid w:val="005A3D9F"/>
    <w:rsid w:val="005A4036"/>
    <w:rsid w:val="005A48F8"/>
    <w:rsid w:val="005A4E8D"/>
    <w:rsid w:val="005A5377"/>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449"/>
    <w:rsid w:val="005B4D97"/>
    <w:rsid w:val="005B526D"/>
    <w:rsid w:val="005B528E"/>
    <w:rsid w:val="005B5AF7"/>
    <w:rsid w:val="005B5F10"/>
    <w:rsid w:val="005B606D"/>
    <w:rsid w:val="005B63B2"/>
    <w:rsid w:val="005B740F"/>
    <w:rsid w:val="005B767B"/>
    <w:rsid w:val="005B780E"/>
    <w:rsid w:val="005B7861"/>
    <w:rsid w:val="005B7A83"/>
    <w:rsid w:val="005B7E21"/>
    <w:rsid w:val="005C00B9"/>
    <w:rsid w:val="005C0332"/>
    <w:rsid w:val="005C0A97"/>
    <w:rsid w:val="005C11A8"/>
    <w:rsid w:val="005C1D15"/>
    <w:rsid w:val="005C3251"/>
    <w:rsid w:val="005C37B1"/>
    <w:rsid w:val="005C48DF"/>
    <w:rsid w:val="005C4F1C"/>
    <w:rsid w:val="005C5ACE"/>
    <w:rsid w:val="005C6358"/>
    <w:rsid w:val="005C707A"/>
    <w:rsid w:val="005C760C"/>
    <w:rsid w:val="005C7647"/>
    <w:rsid w:val="005D0323"/>
    <w:rsid w:val="005D03BC"/>
    <w:rsid w:val="005D0A4A"/>
    <w:rsid w:val="005D0C85"/>
    <w:rsid w:val="005D0CF4"/>
    <w:rsid w:val="005D1364"/>
    <w:rsid w:val="005D2D24"/>
    <w:rsid w:val="005D2DC0"/>
    <w:rsid w:val="005D2E1D"/>
    <w:rsid w:val="005D38C9"/>
    <w:rsid w:val="005D4062"/>
    <w:rsid w:val="005D50A0"/>
    <w:rsid w:val="005D5123"/>
    <w:rsid w:val="005D576F"/>
    <w:rsid w:val="005D5F91"/>
    <w:rsid w:val="005D678D"/>
    <w:rsid w:val="005D69A5"/>
    <w:rsid w:val="005D6DBE"/>
    <w:rsid w:val="005D7412"/>
    <w:rsid w:val="005D7908"/>
    <w:rsid w:val="005D7A42"/>
    <w:rsid w:val="005D7FB7"/>
    <w:rsid w:val="005E0399"/>
    <w:rsid w:val="005E0651"/>
    <w:rsid w:val="005E0CF4"/>
    <w:rsid w:val="005E1B24"/>
    <w:rsid w:val="005E1C2B"/>
    <w:rsid w:val="005E216B"/>
    <w:rsid w:val="005E37D7"/>
    <w:rsid w:val="005E3C43"/>
    <w:rsid w:val="005E43FC"/>
    <w:rsid w:val="005E482D"/>
    <w:rsid w:val="005E4BC8"/>
    <w:rsid w:val="005E4E98"/>
    <w:rsid w:val="005E524B"/>
    <w:rsid w:val="005E57E2"/>
    <w:rsid w:val="005E5A73"/>
    <w:rsid w:val="005E6603"/>
    <w:rsid w:val="005E6691"/>
    <w:rsid w:val="005E6C77"/>
    <w:rsid w:val="005E7012"/>
    <w:rsid w:val="005E701F"/>
    <w:rsid w:val="005E7072"/>
    <w:rsid w:val="005E70AC"/>
    <w:rsid w:val="005E7408"/>
    <w:rsid w:val="005E763C"/>
    <w:rsid w:val="005E794F"/>
    <w:rsid w:val="005E7CBB"/>
    <w:rsid w:val="005F0763"/>
    <w:rsid w:val="005F0DF6"/>
    <w:rsid w:val="005F0F7B"/>
    <w:rsid w:val="005F15F1"/>
    <w:rsid w:val="005F1A7E"/>
    <w:rsid w:val="005F2329"/>
    <w:rsid w:val="005F2A2D"/>
    <w:rsid w:val="005F2B1C"/>
    <w:rsid w:val="005F2D82"/>
    <w:rsid w:val="005F3B00"/>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A13"/>
    <w:rsid w:val="005F7CF0"/>
    <w:rsid w:val="005F7D01"/>
    <w:rsid w:val="00600E4D"/>
    <w:rsid w:val="00600FA8"/>
    <w:rsid w:val="006011C8"/>
    <w:rsid w:val="006011C9"/>
    <w:rsid w:val="0060188A"/>
    <w:rsid w:val="006019A8"/>
    <w:rsid w:val="00601AA0"/>
    <w:rsid w:val="00602369"/>
    <w:rsid w:val="006026C2"/>
    <w:rsid w:val="00602AAA"/>
    <w:rsid w:val="00602D4C"/>
    <w:rsid w:val="006030BC"/>
    <w:rsid w:val="00603488"/>
    <w:rsid w:val="00604191"/>
    <w:rsid w:val="00604833"/>
    <w:rsid w:val="00604843"/>
    <w:rsid w:val="006049E8"/>
    <w:rsid w:val="00604DF5"/>
    <w:rsid w:val="00604E93"/>
    <w:rsid w:val="00605324"/>
    <w:rsid w:val="00605705"/>
    <w:rsid w:val="006062B2"/>
    <w:rsid w:val="00606434"/>
    <w:rsid w:val="006064C5"/>
    <w:rsid w:val="00607660"/>
    <w:rsid w:val="0060796C"/>
    <w:rsid w:val="00610286"/>
    <w:rsid w:val="006105F8"/>
    <w:rsid w:val="006107CF"/>
    <w:rsid w:val="00610A0B"/>
    <w:rsid w:val="00610A29"/>
    <w:rsid w:val="006115A0"/>
    <w:rsid w:val="00611E82"/>
    <w:rsid w:val="00612AF8"/>
    <w:rsid w:val="00613103"/>
    <w:rsid w:val="006138E4"/>
    <w:rsid w:val="00613D05"/>
    <w:rsid w:val="00613D5D"/>
    <w:rsid w:val="0061440B"/>
    <w:rsid w:val="00615133"/>
    <w:rsid w:val="0061526A"/>
    <w:rsid w:val="00615340"/>
    <w:rsid w:val="006157AC"/>
    <w:rsid w:val="00615CF4"/>
    <w:rsid w:val="00615D26"/>
    <w:rsid w:val="00615E8A"/>
    <w:rsid w:val="0061714F"/>
    <w:rsid w:val="00617449"/>
    <w:rsid w:val="00617754"/>
    <w:rsid w:val="00620675"/>
    <w:rsid w:val="00620BB0"/>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C3F"/>
    <w:rsid w:val="0062608F"/>
    <w:rsid w:val="0062711C"/>
    <w:rsid w:val="006277F5"/>
    <w:rsid w:val="00627EC1"/>
    <w:rsid w:val="0063000B"/>
    <w:rsid w:val="00630525"/>
    <w:rsid w:val="00630979"/>
    <w:rsid w:val="00630F6C"/>
    <w:rsid w:val="006310BB"/>
    <w:rsid w:val="0063123F"/>
    <w:rsid w:val="00631661"/>
    <w:rsid w:val="00631DAD"/>
    <w:rsid w:val="00632295"/>
    <w:rsid w:val="00633075"/>
    <w:rsid w:val="00633361"/>
    <w:rsid w:val="00633813"/>
    <w:rsid w:val="006341BE"/>
    <w:rsid w:val="00634D97"/>
    <w:rsid w:val="00635232"/>
    <w:rsid w:val="0063643E"/>
    <w:rsid w:val="006365CC"/>
    <w:rsid w:val="00636A13"/>
    <w:rsid w:val="0064001B"/>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6C5"/>
    <w:rsid w:val="00645ABC"/>
    <w:rsid w:val="00647251"/>
    <w:rsid w:val="0064747D"/>
    <w:rsid w:val="006477DB"/>
    <w:rsid w:val="00647E3E"/>
    <w:rsid w:val="006501A9"/>
    <w:rsid w:val="006501AC"/>
    <w:rsid w:val="00650842"/>
    <w:rsid w:val="00650A55"/>
    <w:rsid w:val="0065111C"/>
    <w:rsid w:val="00651633"/>
    <w:rsid w:val="006516D8"/>
    <w:rsid w:val="00651A7D"/>
    <w:rsid w:val="006520DA"/>
    <w:rsid w:val="006524B9"/>
    <w:rsid w:val="006525DB"/>
    <w:rsid w:val="00653433"/>
    <w:rsid w:val="00653578"/>
    <w:rsid w:val="0065390E"/>
    <w:rsid w:val="00653B73"/>
    <w:rsid w:val="00653BCE"/>
    <w:rsid w:val="006543C7"/>
    <w:rsid w:val="006547AD"/>
    <w:rsid w:val="00654893"/>
    <w:rsid w:val="00654BBA"/>
    <w:rsid w:val="00654CAC"/>
    <w:rsid w:val="00655964"/>
    <w:rsid w:val="00655EEA"/>
    <w:rsid w:val="00656A09"/>
    <w:rsid w:val="00656B74"/>
    <w:rsid w:val="00656E51"/>
    <w:rsid w:val="00657B36"/>
    <w:rsid w:val="00657F53"/>
    <w:rsid w:val="00657FB2"/>
    <w:rsid w:val="00657FB3"/>
    <w:rsid w:val="00660709"/>
    <w:rsid w:val="006608ED"/>
    <w:rsid w:val="00660BF7"/>
    <w:rsid w:val="006611C8"/>
    <w:rsid w:val="006618C3"/>
    <w:rsid w:val="00661B13"/>
    <w:rsid w:val="00661C35"/>
    <w:rsid w:val="00661FC5"/>
    <w:rsid w:val="00662413"/>
    <w:rsid w:val="00662A50"/>
    <w:rsid w:val="00662C19"/>
    <w:rsid w:val="00662EB9"/>
    <w:rsid w:val="006633DB"/>
    <w:rsid w:val="006636B6"/>
    <w:rsid w:val="0066406F"/>
    <w:rsid w:val="0066445D"/>
    <w:rsid w:val="006649BD"/>
    <w:rsid w:val="006649C2"/>
    <w:rsid w:val="00665AF0"/>
    <w:rsid w:val="00665C90"/>
    <w:rsid w:val="00666211"/>
    <w:rsid w:val="00666695"/>
    <w:rsid w:val="0066719E"/>
    <w:rsid w:val="0066780C"/>
    <w:rsid w:val="0067034D"/>
    <w:rsid w:val="006706AF"/>
    <w:rsid w:val="006707BE"/>
    <w:rsid w:val="006709B2"/>
    <w:rsid w:val="006711C1"/>
    <w:rsid w:val="0067165A"/>
    <w:rsid w:val="00671D98"/>
    <w:rsid w:val="00672002"/>
    <w:rsid w:val="006724DC"/>
    <w:rsid w:val="0067309F"/>
    <w:rsid w:val="0067322E"/>
    <w:rsid w:val="006736AA"/>
    <w:rsid w:val="00673961"/>
    <w:rsid w:val="00673A36"/>
    <w:rsid w:val="00674F5B"/>
    <w:rsid w:val="00674F73"/>
    <w:rsid w:val="00675144"/>
    <w:rsid w:val="00675153"/>
    <w:rsid w:val="00675231"/>
    <w:rsid w:val="006752C6"/>
    <w:rsid w:val="00675C2D"/>
    <w:rsid w:val="00675F6F"/>
    <w:rsid w:val="00677326"/>
    <w:rsid w:val="006773A1"/>
    <w:rsid w:val="0067751F"/>
    <w:rsid w:val="0068036B"/>
    <w:rsid w:val="00680902"/>
    <w:rsid w:val="00680AE7"/>
    <w:rsid w:val="00680BD8"/>
    <w:rsid w:val="00680E8C"/>
    <w:rsid w:val="00681AD4"/>
    <w:rsid w:val="00681AED"/>
    <w:rsid w:val="00681B3A"/>
    <w:rsid w:val="00681EAE"/>
    <w:rsid w:val="00682520"/>
    <w:rsid w:val="0068262D"/>
    <w:rsid w:val="00682962"/>
    <w:rsid w:val="00682E9B"/>
    <w:rsid w:val="00682EC8"/>
    <w:rsid w:val="0068337D"/>
    <w:rsid w:val="0068401A"/>
    <w:rsid w:val="006843CB"/>
    <w:rsid w:val="00684A09"/>
    <w:rsid w:val="00684AED"/>
    <w:rsid w:val="00684C91"/>
    <w:rsid w:val="006856A0"/>
    <w:rsid w:val="00685B84"/>
    <w:rsid w:val="00686639"/>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96B"/>
    <w:rsid w:val="00695137"/>
    <w:rsid w:val="00695607"/>
    <w:rsid w:val="00695BC2"/>
    <w:rsid w:val="00696549"/>
    <w:rsid w:val="00696640"/>
    <w:rsid w:val="00696FCE"/>
    <w:rsid w:val="006970B3"/>
    <w:rsid w:val="00697277"/>
    <w:rsid w:val="00697424"/>
    <w:rsid w:val="00697465"/>
    <w:rsid w:val="006A00F9"/>
    <w:rsid w:val="006A0A68"/>
    <w:rsid w:val="006A0DD9"/>
    <w:rsid w:val="006A1411"/>
    <w:rsid w:val="006A1F76"/>
    <w:rsid w:val="006A260A"/>
    <w:rsid w:val="006A2A34"/>
    <w:rsid w:val="006A2D4D"/>
    <w:rsid w:val="006A2FE3"/>
    <w:rsid w:val="006A3870"/>
    <w:rsid w:val="006A479C"/>
    <w:rsid w:val="006A47E4"/>
    <w:rsid w:val="006A5482"/>
    <w:rsid w:val="006A57CC"/>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506"/>
    <w:rsid w:val="006B37A9"/>
    <w:rsid w:val="006B37EF"/>
    <w:rsid w:val="006B3BBD"/>
    <w:rsid w:val="006B3EC6"/>
    <w:rsid w:val="006B3F4D"/>
    <w:rsid w:val="006B4091"/>
    <w:rsid w:val="006B4131"/>
    <w:rsid w:val="006B420E"/>
    <w:rsid w:val="006B4492"/>
    <w:rsid w:val="006B4C95"/>
    <w:rsid w:val="006B4CB4"/>
    <w:rsid w:val="006B55BE"/>
    <w:rsid w:val="006B582A"/>
    <w:rsid w:val="006B5DA7"/>
    <w:rsid w:val="006B6DDB"/>
    <w:rsid w:val="006B72E3"/>
    <w:rsid w:val="006B78C4"/>
    <w:rsid w:val="006B7A88"/>
    <w:rsid w:val="006B7B68"/>
    <w:rsid w:val="006C01AC"/>
    <w:rsid w:val="006C095A"/>
    <w:rsid w:val="006C0B09"/>
    <w:rsid w:val="006C0B15"/>
    <w:rsid w:val="006C0B8E"/>
    <w:rsid w:val="006C0BF6"/>
    <w:rsid w:val="006C0F17"/>
    <w:rsid w:val="006C18CC"/>
    <w:rsid w:val="006C21B8"/>
    <w:rsid w:val="006C2288"/>
    <w:rsid w:val="006C22C0"/>
    <w:rsid w:val="006C241E"/>
    <w:rsid w:val="006C2FA8"/>
    <w:rsid w:val="006C3890"/>
    <w:rsid w:val="006C3BD2"/>
    <w:rsid w:val="006C4216"/>
    <w:rsid w:val="006C4A9C"/>
    <w:rsid w:val="006C57DD"/>
    <w:rsid w:val="006C5905"/>
    <w:rsid w:val="006C59FF"/>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3C26"/>
    <w:rsid w:val="006D44B4"/>
    <w:rsid w:val="006D4C13"/>
    <w:rsid w:val="006D4E7D"/>
    <w:rsid w:val="006D51A6"/>
    <w:rsid w:val="006D5620"/>
    <w:rsid w:val="006D57B6"/>
    <w:rsid w:val="006D5F65"/>
    <w:rsid w:val="006D6286"/>
    <w:rsid w:val="006D641F"/>
    <w:rsid w:val="006D6865"/>
    <w:rsid w:val="006D6C8C"/>
    <w:rsid w:val="006D7157"/>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3D29"/>
    <w:rsid w:val="006E462A"/>
    <w:rsid w:val="006E47D1"/>
    <w:rsid w:val="006E48C8"/>
    <w:rsid w:val="006E4A65"/>
    <w:rsid w:val="006E5092"/>
    <w:rsid w:val="006E543C"/>
    <w:rsid w:val="006E58C4"/>
    <w:rsid w:val="006E6337"/>
    <w:rsid w:val="006E65AE"/>
    <w:rsid w:val="006E67EE"/>
    <w:rsid w:val="006E691F"/>
    <w:rsid w:val="006E6B51"/>
    <w:rsid w:val="006E6B91"/>
    <w:rsid w:val="006E76C3"/>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6DE"/>
    <w:rsid w:val="006F4A55"/>
    <w:rsid w:val="006F4DAB"/>
    <w:rsid w:val="006F58B6"/>
    <w:rsid w:val="006F5AA2"/>
    <w:rsid w:val="006F65B2"/>
    <w:rsid w:val="006F6CE0"/>
    <w:rsid w:val="006F6E7E"/>
    <w:rsid w:val="006F713D"/>
    <w:rsid w:val="006F72F0"/>
    <w:rsid w:val="006F7539"/>
    <w:rsid w:val="006F79FB"/>
    <w:rsid w:val="006F7D06"/>
    <w:rsid w:val="006F7DE7"/>
    <w:rsid w:val="007000FA"/>
    <w:rsid w:val="007003D9"/>
    <w:rsid w:val="007003F2"/>
    <w:rsid w:val="00700587"/>
    <w:rsid w:val="0070058F"/>
    <w:rsid w:val="00700F99"/>
    <w:rsid w:val="00701253"/>
    <w:rsid w:val="00701795"/>
    <w:rsid w:val="007019FE"/>
    <w:rsid w:val="00702593"/>
    <w:rsid w:val="007025BF"/>
    <w:rsid w:val="0070298C"/>
    <w:rsid w:val="00702C8B"/>
    <w:rsid w:val="0070383E"/>
    <w:rsid w:val="00703F14"/>
    <w:rsid w:val="007046B4"/>
    <w:rsid w:val="007049FD"/>
    <w:rsid w:val="00705091"/>
    <w:rsid w:val="0070581E"/>
    <w:rsid w:val="00705C47"/>
    <w:rsid w:val="00706289"/>
    <w:rsid w:val="00706703"/>
    <w:rsid w:val="00707278"/>
    <w:rsid w:val="00707BF4"/>
    <w:rsid w:val="00710B55"/>
    <w:rsid w:val="00710D24"/>
    <w:rsid w:val="007112CC"/>
    <w:rsid w:val="00711B0B"/>
    <w:rsid w:val="00711F27"/>
    <w:rsid w:val="00711F5A"/>
    <w:rsid w:val="007122D0"/>
    <w:rsid w:val="007123AB"/>
    <w:rsid w:val="00712E53"/>
    <w:rsid w:val="00712F04"/>
    <w:rsid w:val="007137BD"/>
    <w:rsid w:val="00713E8F"/>
    <w:rsid w:val="00713EB7"/>
    <w:rsid w:val="00714696"/>
    <w:rsid w:val="007147FB"/>
    <w:rsid w:val="007149BC"/>
    <w:rsid w:val="00714B9F"/>
    <w:rsid w:val="00714F53"/>
    <w:rsid w:val="00715309"/>
    <w:rsid w:val="0071563F"/>
    <w:rsid w:val="0071571C"/>
    <w:rsid w:val="007157B8"/>
    <w:rsid w:val="00715856"/>
    <w:rsid w:val="0071657E"/>
    <w:rsid w:val="007165E3"/>
    <w:rsid w:val="007167E2"/>
    <w:rsid w:val="00716B46"/>
    <w:rsid w:val="00717223"/>
    <w:rsid w:val="007172D5"/>
    <w:rsid w:val="00717ADF"/>
    <w:rsid w:val="00717D1E"/>
    <w:rsid w:val="0072118B"/>
    <w:rsid w:val="00721B42"/>
    <w:rsid w:val="00722B58"/>
    <w:rsid w:val="0072304C"/>
    <w:rsid w:val="007235E4"/>
    <w:rsid w:val="00723D68"/>
    <w:rsid w:val="00723FC0"/>
    <w:rsid w:val="0072467C"/>
    <w:rsid w:val="00724B18"/>
    <w:rsid w:val="00725286"/>
    <w:rsid w:val="0072534D"/>
    <w:rsid w:val="0072534E"/>
    <w:rsid w:val="00725527"/>
    <w:rsid w:val="00725907"/>
    <w:rsid w:val="00725FED"/>
    <w:rsid w:val="007264BE"/>
    <w:rsid w:val="00726584"/>
    <w:rsid w:val="00726684"/>
    <w:rsid w:val="00726AF6"/>
    <w:rsid w:val="00726C3D"/>
    <w:rsid w:val="00727705"/>
    <w:rsid w:val="00730802"/>
    <w:rsid w:val="00730A12"/>
    <w:rsid w:val="00730B33"/>
    <w:rsid w:val="00730BFA"/>
    <w:rsid w:val="0073155B"/>
    <w:rsid w:val="00731BE6"/>
    <w:rsid w:val="00731CC0"/>
    <w:rsid w:val="007329AF"/>
    <w:rsid w:val="00732C78"/>
    <w:rsid w:val="00733A84"/>
    <w:rsid w:val="00733D69"/>
    <w:rsid w:val="007349FC"/>
    <w:rsid w:val="00734B1D"/>
    <w:rsid w:val="00734D12"/>
    <w:rsid w:val="0073593E"/>
    <w:rsid w:val="00735B6C"/>
    <w:rsid w:val="007368C4"/>
    <w:rsid w:val="00736F10"/>
    <w:rsid w:val="00737D7E"/>
    <w:rsid w:val="00737FCD"/>
    <w:rsid w:val="007404B4"/>
    <w:rsid w:val="00740571"/>
    <w:rsid w:val="00741059"/>
    <w:rsid w:val="0074111C"/>
    <w:rsid w:val="00741206"/>
    <w:rsid w:val="00741DED"/>
    <w:rsid w:val="0074208D"/>
    <w:rsid w:val="00742363"/>
    <w:rsid w:val="00742B96"/>
    <w:rsid w:val="00742C92"/>
    <w:rsid w:val="00742EE4"/>
    <w:rsid w:val="0074339C"/>
    <w:rsid w:val="007438AB"/>
    <w:rsid w:val="00743AC4"/>
    <w:rsid w:val="00743F46"/>
    <w:rsid w:val="00744078"/>
    <w:rsid w:val="00744983"/>
    <w:rsid w:val="00744FD7"/>
    <w:rsid w:val="007460BC"/>
    <w:rsid w:val="00746568"/>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498"/>
    <w:rsid w:val="007526A1"/>
    <w:rsid w:val="00752E46"/>
    <w:rsid w:val="007530C0"/>
    <w:rsid w:val="00753244"/>
    <w:rsid w:val="0075336C"/>
    <w:rsid w:val="00754848"/>
    <w:rsid w:val="0075541A"/>
    <w:rsid w:val="00756078"/>
    <w:rsid w:val="007561BD"/>
    <w:rsid w:val="007561C5"/>
    <w:rsid w:val="00756513"/>
    <w:rsid w:val="007565C6"/>
    <w:rsid w:val="00756D9B"/>
    <w:rsid w:val="00757340"/>
    <w:rsid w:val="0075749D"/>
    <w:rsid w:val="007601A7"/>
    <w:rsid w:val="00760702"/>
    <w:rsid w:val="0076077D"/>
    <w:rsid w:val="00760862"/>
    <w:rsid w:val="00761D27"/>
    <w:rsid w:val="00762ADE"/>
    <w:rsid w:val="00762C3B"/>
    <w:rsid w:val="00763AD0"/>
    <w:rsid w:val="00763BA3"/>
    <w:rsid w:val="00763DED"/>
    <w:rsid w:val="00763F88"/>
    <w:rsid w:val="00763FC4"/>
    <w:rsid w:val="00764AB3"/>
    <w:rsid w:val="00764CC5"/>
    <w:rsid w:val="00764EA3"/>
    <w:rsid w:val="00765353"/>
    <w:rsid w:val="007659E5"/>
    <w:rsid w:val="00765C03"/>
    <w:rsid w:val="00765D91"/>
    <w:rsid w:val="00765E46"/>
    <w:rsid w:val="00767CCA"/>
    <w:rsid w:val="00767EFF"/>
    <w:rsid w:val="00771286"/>
    <w:rsid w:val="007731B3"/>
    <w:rsid w:val="0077353A"/>
    <w:rsid w:val="00775509"/>
    <w:rsid w:val="00775970"/>
    <w:rsid w:val="007761F6"/>
    <w:rsid w:val="007761FF"/>
    <w:rsid w:val="0077663C"/>
    <w:rsid w:val="00776B4D"/>
    <w:rsid w:val="00776D50"/>
    <w:rsid w:val="00777106"/>
    <w:rsid w:val="00777365"/>
    <w:rsid w:val="007808CF"/>
    <w:rsid w:val="00780C44"/>
    <w:rsid w:val="00780DC4"/>
    <w:rsid w:val="00780F59"/>
    <w:rsid w:val="0078116B"/>
    <w:rsid w:val="00781CCE"/>
    <w:rsid w:val="0078220E"/>
    <w:rsid w:val="00782844"/>
    <w:rsid w:val="00782A62"/>
    <w:rsid w:val="00782EBF"/>
    <w:rsid w:val="00782FDA"/>
    <w:rsid w:val="0078318E"/>
    <w:rsid w:val="00783E79"/>
    <w:rsid w:val="00783F10"/>
    <w:rsid w:val="00784118"/>
    <w:rsid w:val="007844B8"/>
    <w:rsid w:val="00784B2C"/>
    <w:rsid w:val="00784BC0"/>
    <w:rsid w:val="00784CBD"/>
    <w:rsid w:val="007850B2"/>
    <w:rsid w:val="00785459"/>
    <w:rsid w:val="00785AA0"/>
    <w:rsid w:val="00786D30"/>
    <w:rsid w:val="00787810"/>
    <w:rsid w:val="00787A27"/>
    <w:rsid w:val="00787CBB"/>
    <w:rsid w:val="00790715"/>
    <w:rsid w:val="0079081A"/>
    <w:rsid w:val="007908E1"/>
    <w:rsid w:val="00790909"/>
    <w:rsid w:val="00790A12"/>
    <w:rsid w:val="0079122A"/>
    <w:rsid w:val="00791495"/>
    <w:rsid w:val="00791D8A"/>
    <w:rsid w:val="00791DBE"/>
    <w:rsid w:val="007922A3"/>
    <w:rsid w:val="00792841"/>
    <w:rsid w:val="00793015"/>
    <w:rsid w:val="007936A9"/>
    <w:rsid w:val="00793B61"/>
    <w:rsid w:val="00794404"/>
    <w:rsid w:val="007945F0"/>
    <w:rsid w:val="00794640"/>
    <w:rsid w:val="00794661"/>
    <w:rsid w:val="00795238"/>
    <w:rsid w:val="007952E1"/>
    <w:rsid w:val="00795C68"/>
    <w:rsid w:val="00796D70"/>
    <w:rsid w:val="00796E0C"/>
    <w:rsid w:val="00797E5C"/>
    <w:rsid w:val="00797FC4"/>
    <w:rsid w:val="007A00A9"/>
    <w:rsid w:val="007A1F85"/>
    <w:rsid w:val="007A21C2"/>
    <w:rsid w:val="007A22C4"/>
    <w:rsid w:val="007A2875"/>
    <w:rsid w:val="007A2BA8"/>
    <w:rsid w:val="007A34B8"/>
    <w:rsid w:val="007A3993"/>
    <w:rsid w:val="007A3CFC"/>
    <w:rsid w:val="007A3E41"/>
    <w:rsid w:val="007A3E50"/>
    <w:rsid w:val="007A42C4"/>
    <w:rsid w:val="007A4677"/>
    <w:rsid w:val="007A5161"/>
    <w:rsid w:val="007A5379"/>
    <w:rsid w:val="007A55CF"/>
    <w:rsid w:val="007A63AF"/>
    <w:rsid w:val="007A6698"/>
    <w:rsid w:val="007A70AF"/>
    <w:rsid w:val="007A77A7"/>
    <w:rsid w:val="007B0188"/>
    <w:rsid w:val="007B07FD"/>
    <w:rsid w:val="007B21F1"/>
    <w:rsid w:val="007B23BC"/>
    <w:rsid w:val="007B27A7"/>
    <w:rsid w:val="007B3356"/>
    <w:rsid w:val="007B33E4"/>
    <w:rsid w:val="007B33F2"/>
    <w:rsid w:val="007B38DD"/>
    <w:rsid w:val="007B3C74"/>
    <w:rsid w:val="007B3D48"/>
    <w:rsid w:val="007B40BB"/>
    <w:rsid w:val="007B4407"/>
    <w:rsid w:val="007B4CAB"/>
    <w:rsid w:val="007B4D27"/>
    <w:rsid w:val="007B513F"/>
    <w:rsid w:val="007B5618"/>
    <w:rsid w:val="007B5BC3"/>
    <w:rsid w:val="007B615C"/>
    <w:rsid w:val="007B66B7"/>
    <w:rsid w:val="007B68D8"/>
    <w:rsid w:val="007B6998"/>
    <w:rsid w:val="007B69A0"/>
    <w:rsid w:val="007B6AC7"/>
    <w:rsid w:val="007B6C04"/>
    <w:rsid w:val="007B6C8E"/>
    <w:rsid w:val="007B6D81"/>
    <w:rsid w:val="007B6E39"/>
    <w:rsid w:val="007B71E7"/>
    <w:rsid w:val="007B7591"/>
    <w:rsid w:val="007B76C0"/>
    <w:rsid w:val="007B7B13"/>
    <w:rsid w:val="007B7CAC"/>
    <w:rsid w:val="007B7F5F"/>
    <w:rsid w:val="007C00F8"/>
    <w:rsid w:val="007C010B"/>
    <w:rsid w:val="007C0477"/>
    <w:rsid w:val="007C04FC"/>
    <w:rsid w:val="007C18A5"/>
    <w:rsid w:val="007C19BD"/>
    <w:rsid w:val="007C19BF"/>
    <w:rsid w:val="007C1EA4"/>
    <w:rsid w:val="007C1F6B"/>
    <w:rsid w:val="007C207E"/>
    <w:rsid w:val="007C295F"/>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9CD"/>
    <w:rsid w:val="007D0468"/>
    <w:rsid w:val="007D09F8"/>
    <w:rsid w:val="007D147D"/>
    <w:rsid w:val="007D15E0"/>
    <w:rsid w:val="007D1BB2"/>
    <w:rsid w:val="007D1DED"/>
    <w:rsid w:val="007D2015"/>
    <w:rsid w:val="007D244D"/>
    <w:rsid w:val="007D2DC3"/>
    <w:rsid w:val="007D2F41"/>
    <w:rsid w:val="007D3696"/>
    <w:rsid w:val="007D37A8"/>
    <w:rsid w:val="007D422A"/>
    <w:rsid w:val="007D438C"/>
    <w:rsid w:val="007D43B9"/>
    <w:rsid w:val="007D4ED9"/>
    <w:rsid w:val="007D5178"/>
    <w:rsid w:val="007D5318"/>
    <w:rsid w:val="007D5743"/>
    <w:rsid w:val="007D66F3"/>
    <w:rsid w:val="007D680B"/>
    <w:rsid w:val="007D7147"/>
    <w:rsid w:val="007D7246"/>
    <w:rsid w:val="007D7D63"/>
    <w:rsid w:val="007E00AC"/>
    <w:rsid w:val="007E0117"/>
    <w:rsid w:val="007E04F1"/>
    <w:rsid w:val="007E11CC"/>
    <w:rsid w:val="007E12B8"/>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69C"/>
    <w:rsid w:val="007E48A8"/>
    <w:rsid w:val="007E52EF"/>
    <w:rsid w:val="007E52F3"/>
    <w:rsid w:val="007E5387"/>
    <w:rsid w:val="007E54C1"/>
    <w:rsid w:val="007E57A3"/>
    <w:rsid w:val="007E612D"/>
    <w:rsid w:val="007E6892"/>
    <w:rsid w:val="007E6CDD"/>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31E2"/>
    <w:rsid w:val="007F45F6"/>
    <w:rsid w:val="007F46E7"/>
    <w:rsid w:val="007F495D"/>
    <w:rsid w:val="007F4EEC"/>
    <w:rsid w:val="007F5A71"/>
    <w:rsid w:val="007F6E1A"/>
    <w:rsid w:val="007F710A"/>
    <w:rsid w:val="007F7523"/>
    <w:rsid w:val="007F7EC4"/>
    <w:rsid w:val="00800261"/>
    <w:rsid w:val="008008F9"/>
    <w:rsid w:val="00800E5A"/>
    <w:rsid w:val="00800F84"/>
    <w:rsid w:val="00800FCE"/>
    <w:rsid w:val="0080181A"/>
    <w:rsid w:val="00801845"/>
    <w:rsid w:val="00801861"/>
    <w:rsid w:val="00801971"/>
    <w:rsid w:val="00802C52"/>
    <w:rsid w:val="00803C64"/>
    <w:rsid w:val="00804382"/>
    <w:rsid w:val="008043AF"/>
    <w:rsid w:val="008051DF"/>
    <w:rsid w:val="008056C7"/>
    <w:rsid w:val="00805C19"/>
    <w:rsid w:val="008062F2"/>
    <w:rsid w:val="008067D2"/>
    <w:rsid w:val="00806C2E"/>
    <w:rsid w:val="00807723"/>
    <w:rsid w:val="008077F8"/>
    <w:rsid w:val="00807E87"/>
    <w:rsid w:val="00807F13"/>
    <w:rsid w:val="008100DB"/>
    <w:rsid w:val="0081014C"/>
    <w:rsid w:val="008103ED"/>
    <w:rsid w:val="00810461"/>
    <w:rsid w:val="00810632"/>
    <w:rsid w:val="008109CA"/>
    <w:rsid w:val="00810C73"/>
    <w:rsid w:val="00811882"/>
    <w:rsid w:val="00812597"/>
    <w:rsid w:val="00812BEC"/>
    <w:rsid w:val="00812C5B"/>
    <w:rsid w:val="00812CBF"/>
    <w:rsid w:val="00813ED0"/>
    <w:rsid w:val="00814157"/>
    <w:rsid w:val="00814247"/>
    <w:rsid w:val="008146AE"/>
    <w:rsid w:val="00814730"/>
    <w:rsid w:val="008147FD"/>
    <w:rsid w:val="008149E0"/>
    <w:rsid w:val="00814BD7"/>
    <w:rsid w:val="00814CC3"/>
    <w:rsid w:val="00814F55"/>
    <w:rsid w:val="00815D80"/>
    <w:rsid w:val="00816015"/>
    <w:rsid w:val="008169FC"/>
    <w:rsid w:val="00816DB3"/>
    <w:rsid w:val="00817196"/>
    <w:rsid w:val="008172F4"/>
    <w:rsid w:val="0082024F"/>
    <w:rsid w:val="0082074F"/>
    <w:rsid w:val="00820917"/>
    <w:rsid w:val="00820A99"/>
    <w:rsid w:val="00820D11"/>
    <w:rsid w:val="008210B6"/>
    <w:rsid w:val="0082119A"/>
    <w:rsid w:val="00822C9A"/>
    <w:rsid w:val="00822D62"/>
    <w:rsid w:val="008236A2"/>
    <w:rsid w:val="00823DF8"/>
    <w:rsid w:val="0082512B"/>
    <w:rsid w:val="00825317"/>
    <w:rsid w:val="0082588D"/>
    <w:rsid w:val="00825CD9"/>
    <w:rsid w:val="008261E5"/>
    <w:rsid w:val="008265B9"/>
    <w:rsid w:val="008265BF"/>
    <w:rsid w:val="00826746"/>
    <w:rsid w:val="008267D9"/>
    <w:rsid w:val="008270CC"/>
    <w:rsid w:val="00827118"/>
    <w:rsid w:val="0082740F"/>
    <w:rsid w:val="0082761A"/>
    <w:rsid w:val="00827B7A"/>
    <w:rsid w:val="00827EDA"/>
    <w:rsid w:val="00827FC0"/>
    <w:rsid w:val="00830A57"/>
    <w:rsid w:val="00830C23"/>
    <w:rsid w:val="00831168"/>
    <w:rsid w:val="00832269"/>
    <w:rsid w:val="008322BD"/>
    <w:rsid w:val="00832F7F"/>
    <w:rsid w:val="0083333C"/>
    <w:rsid w:val="0083372F"/>
    <w:rsid w:val="00833813"/>
    <w:rsid w:val="00833F28"/>
    <w:rsid w:val="0083402A"/>
    <w:rsid w:val="008340DF"/>
    <w:rsid w:val="00834236"/>
    <w:rsid w:val="0083493E"/>
    <w:rsid w:val="008357C5"/>
    <w:rsid w:val="008358D1"/>
    <w:rsid w:val="00835CA8"/>
    <w:rsid w:val="00835CB4"/>
    <w:rsid w:val="00835DEC"/>
    <w:rsid w:val="008365D8"/>
    <w:rsid w:val="00837752"/>
    <w:rsid w:val="00837B4B"/>
    <w:rsid w:val="00837D6C"/>
    <w:rsid w:val="00837EF8"/>
    <w:rsid w:val="00840240"/>
    <w:rsid w:val="008402D0"/>
    <w:rsid w:val="008405F5"/>
    <w:rsid w:val="008417F5"/>
    <w:rsid w:val="00841C1F"/>
    <w:rsid w:val="00841F87"/>
    <w:rsid w:val="00842243"/>
    <w:rsid w:val="00842BB5"/>
    <w:rsid w:val="00842BCC"/>
    <w:rsid w:val="008436DD"/>
    <w:rsid w:val="00843714"/>
    <w:rsid w:val="00843F3F"/>
    <w:rsid w:val="00844251"/>
    <w:rsid w:val="008443F9"/>
    <w:rsid w:val="008444CE"/>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88D"/>
    <w:rsid w:val="00851962"/>
    <w:rsid w:val="00851FF6"/>
    <w:rsid w:val="00852A69"/>
    <w:rsid w:val="00852AB9"/>
    <w:rsid w:val="00852BA2"/>
    <w:rsid w:val="00852BB0"/>
    <w:rsid w:val="00852BD3"/>
    <w:rsid w:val="00853B73"/>
    <w:rsid w:val="00854487"/>
    <w:rsid w:val="00854B85"/>
    <w:rsid w:val="00854DDE"/>
    <w:rsid w:val="008552CF"/>
    <w:rsid w:val="00855790"/>
    <w:rsid w:val="00855C4D"/>
    <w:rsid w:val="008563DB"/>
    <w:rsid w:val="00856FFE"/>
    <w:rsid w:val="008573CD"/>
    <w:rsid w:val="008576A9"/>
    <w:rsid w:val="00857857"/>
    <w:rsid w:val="008603C1"/>
    <w:rsid w:val="00860BED"/>
    <w:rsid w:val="00860CE8"/>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8D1"/>
    <w:rsid w:val="008659B0"/>
    <w:rsid w:val="00865B5D"/>
    <w:rsid w:val="00865CA8"/>
    <w:rsid w:val="00865CF0"/>
    <w:rsid w:val="00865E40"/>
    <w:rsid w:val="00865F4E"/>
    <w:rsid w:val="0086645C"/>
    <w:rsid w:val="00866AAC"/>
    <w:rsid w:val="008674BE"/>
    <w:rsid w:val="0086798E"/>
    <w:rsid w:val="0087000F"/>
    <w:rsid w:val="008701E4"/>
    <w:rsid w:val="00870DFB"/>
    <w:rsid w:val="00871117"/>
    <w:rsid w:val="00871242"/>
    <w:rsid w:val="008716E2"/>
    <w:rsid w:val="00871DA1"/>
    <w:rsid w:val="00872DB0"/>
    <w:rsid w:val="008737C1"/>
    <w:rsid w:val="00873A6A"/>
    <w:rsid w:val="00873FEB"/>
    <w:rsid w:val="00874FD2"/>
    <w:rsid w:val="008750CF"/>
    <w:rsid w:val="00875968"/>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45C"/>
    <w:rsid w:val="00882893"/>
    <w:rsid w:val="0088309F"/>
    <w:rsid w:val="008834DA"/>
    <w:rsid w:val="00883F60"/>
    <w:rsid w:val="0088428C"/>
    <w:rsid w:val="008844BA"/>
    <w:rsid w:val="0088559F"/>
    <w:rsid w:val="00885F6E"/>
    <w:rsid w:val="00886F42"/>
    <w:rsid w:val="00887392"/>
    <w:rsid w:val="0088776F"/>
    <w:rsid w:val="00887BBD"/>
    <w:rsid w:val="00890014"/>
    <w:rsid w:val="0089023B"/>
    <w:rsid w:val="00891487"/>
    <w:rsid w:val="00891945"/>
    <w:rsid w:val="00891C62"/>
    <w:rsid w:val="0089206F"/>
    <w:rsid w:val="00892465"/>
    <w:rsid w:val="00892515"/>
    <w:rsid w:val="00893026"/>
    <w:rsid w:val="008931D2"/>
    <w:rsid w:val="00893D0A"/>
    <w:rsid w:val="00893F73"/>
    <w:rsid w:val="0089421E"/>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43A4"/>
    <w:rsid w:val="008A6A99"/>
    <w:rsid w:val="008A6BBE"/>
    <w:rsid w:val="008A7738"/>
    <w:rsid w:val="008A7A1D"/>
    <w:rsid w:val="008B011E"/>
    <w:rsid w:val="008B03F7"/>
    <w:rsid w:val="008B07E0"/>
    <w:rsid w:val="008B08FE"/>
    <w:rsid w:val="008B0DF4"/>
    <w:rsid w:val="008B13EC"/>
    <w:rsid w:val="008B18DC"/>
    <w:rsid w:val="008B193B"/>
    <w:rsid w:val="008B1B70"/>
    <w:rsid w:val="008B1D02"/>
    <w:rsid w:val="008B1DA7"/>
    <w:rsid w:val="008B2250"/>
    <w:rsid w:val="008B28E8"/>
    <w:rsid w:val="008B2B6B"/>
    <w:rsid w:val="008B2DBD"/>
    <w:rsid w:val="008B3388"/>
    <w:rsid w:val="008B4206"/>
    <w:rsid w:val="008B46BA"/>
    <w:rsid w:val="008B4814"/>
    <w:rsid w:val="008B4E1E"/>
    <w:rsid w:val="008B502F"/>
    <w:rsid w:val="008B51F8"/>
    <w:rsid w:val="008B591A"/>
    <w:rsid w:val="008B59E7"/>
    <w:rsid w:val="008B5CB8"/>
    <w:rsid w:val="008B5F42"/>
    <w:rsid w:val="008B6354"/>
    <w:rsid w:val="008B63EF"/>
    <w:rsid w:val="008B6472"/>
    <w:rsid w:val="008B66E7"/>
    <w:rsid w:val="008B6744"/>
    <w:rsid w:val="008B6F67"/>
    <w:rsid w:val="008B74F0"/>
    <w:rsid w:val="008B7E7F"/>
    <w:rsid w:val="008C02FC"/>
    <w:rsid w:val="008C072F"/>
    <w:rsid w:val="008C0C15"/>
    <w:rsid w:val="008C0F47"/>
    <w:rsid w:val="008C1807"/>
    <w:rsid w:val="008C1EC2"/>
    <w:rsid w:val="008C1EF6"/>
    <w:rsid w:val="008C1F74"/>
    <w:rsid w:val="008C22B4"/>
    <w:rsid w:val="008C3225"/>
    <w:rsid w:val="008C3D34"/>
    <w:rsid w:val="008C5A16"/>
    <w:rsid w:val="008C5BF8"/>
    <w:rsid w:val="008C5D1B"/>
    <w:rsid w:val="008C658B"/>
    <w:rsid w:val="008C67C2"/>
    <w:rsid w:val="008C68D0"/>
    <w:rsid w:val="008C737B"/>
    <w:rsid w:val="008C77A6"/>
    <w:rsid w:val="008C7E4E"/>
    <w:rsid w:val="008C7F4D"/>
    <w:rsid w:val="008D00D8"/>
    <w:rsid w:val="008D045D"/>
    <w:rsid w:val="008D09E2"/>
    <w:rsid w:val="008D0EBA"/>
    <w:rsid w:val="008D0F37"/>
    <w:rsid w:val="008D0F3B"/>
    <w:rsid w:val="008D1172"/>
    <w:rsid w:val="008D13E9"/>
    <w:rsid w:val="008D1FE0"/>
    <w:rsid w:val="008D205E"/>
    <w:rsid w:val="008D2530"/>
    <w:rsid w:val="008D26C0"/>
    <w:rsid w:val="008D2929"/>
    <w:rsid w:val="008D35A2"/>
    <w:rsid w:val="008D3A42"/>
    <w:rsid w:val="008D4198"/>
    <w:rsid w:val="008D4C51"/>
    <w:rsid w:val="008D5041"/>
    <w:rsid w:val="008D583F"/>
    <w:rsid w:val="008D5AFF"/>
    <w:rsid w:val="008D5B41"/>
    <w:rsid w:val="008D6B26"/>
    <w:rsid w:val="008D6B67"/>
    <w:rsid w:val="008D749C"/>
    <w:rsid w:val="008D7C20"/>
    <w:rsid w:val="008E01C9"/>
    <w:rsid w:val="008E074A"/>
    <w:rsid w:val="008E087E"/>
    <w:rsid w:val="008E0F7A"/>
    <w:rsid w:val="008E1227"/>
    <w:rsid w:val="008E12C9"/>
    <w:rsid w:val="008E1AE2"/>
    <w:rsid w:val="008E1B27"/>
    <w:rsid w:val="008E1F9D"/>
    <w:rsid w:val="008E21D7"/>
    <w:rsid w:val="008E22F2"/>
    <w:rsid w:val="008E2555"/>
    <w:rsid w:val="008E26BA"/>
    <w:rsid w:val="008E289B"/>
    <w:rsid w:val="008E2BED"/>
    <w:rsid w:val="008E2E81"/>
    <w:rsid w:val="008E3121"/>
    <w:rsid w:val="008E3ADC"/>
    <w:rsid w:val="008E43C3"/>
    <w:rsid w:val="008E4A70"/>
    <w:rsid w:val="008E55B3"/>
    <w:rsid w:val="008E5722"/>
    <w:rsid w:val="008E594E"/>
    <w:rsid w:val="008E5EF3"/>
    <w:rsid w:val="008E609D"/>
    <w:rsid w:val="008E6147"/>
    <w:rsid w:val="008E61D3"/>
    <w:rsid w:val="008E6552"/>
    <w:rsid w:val="008E6619"/>
    <w:rsid w:val="008E6AF9"/>
    <w:rsid w:val="008E6DFC"/>
    <w:rsid w:val="008E72DA"/>
    <w:rsid w:val="008E73EB"/>
    <w:rsid w:val="008E763F"/>
    <w:rsid w:val="008E7814"/>
    <w:rsid w:val="008E788C"/>
    <w:rsid w:val="008F163B"/>
    <w:rsid w:val="008F1EA3"/>
    <w:rsid w:val="008F2184"/>
    <w:rsid w:val="008F289B"/>
    <w:rsid w:val="008F2E55"/>
    <w:rsid w:val="008F3049"/>
    <w:rsid w:val="008F3170"/>
    <w:rsid w:val="008F431A"/>
    <w:rsid w:val="008F4BD8"/>
    <w:rsid w:val="008F4E0D"/>
    <w:rsid w:val="008F4ED3"/>
    <w:rsid w:val="008F5459"/>
    <w:rsid w:val="008F55F4"/>
    <w:rsid w:val="008F58AB"/>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2955"/>
    <w:rsid w:val="00902D38"/>
    <w:rsid w:val="009035AC"/>
    <w:rsid w:val="00903646"/>
    <w:rsid w:val="0090372B"/>
    <w:rsid w:val="00903A9B"/>
    <w:rsid w:val="009047E9"/>
    <w:rsid w:val="009048B6"/>
    <w:rsid w:val="00906863"/>
    <w:rsid w:val="00906BED"/>
    <w:rsid w:val="00906C41"/>
    <w:rsid w:val="009076A9"/>
    <w:rsid w:val="00907A93"/>
    <w:rsid w:val="009101FE"/>
    <w:rsid w:val="00910672"/>
    <w:rsid w:val="00910727"/>
    <w:rsid w:val="00910B5F"/>
    <w:rsid w:val="00910BFF"/>
    <w:rsid w:val="00910FA8"/>
    <w:rsid w:val="0091178A"/>
    <w:rsid w:val="0091187E"/>
    <w:rsid w:val="009119D8"/>
    <w:rsid w:val="00911B76"/>
    <w:rsid w:val="00911D50"/>
    <w:rsid w:val="00911EC7"/>
    <w:rsid w:val="00912226"/>
    <w:rsid w:val="00912262"/>
    <w:rsid w:val="00912AB9"/>
    <w:rsid w:val="009146AC"/>
    <w:rsid w:val="00914F06"/>
    <w:rsid w:val="00914F47"/>
    <w:rsid w:val="009151B1"/>
    <w:rsid w:val="009154F1"/>
    <w:rsid w:val="00915E87"/>
    <w:rsid w:val="00916300"/>
    <w:rsid w:val="00916BA6"/>
    <w:rsid w:val="0091723C"/>
    <w:rsid w:val="00920332"/>
    <w:rsid w:val="0092105F"/>
    <w:rsid w:val="009211B8"/>
    <w:rsid w:val="00921B64"/>
    <w:rsid w:val="00921D17"/>
    <w:rsid w:val="00922E1A"/>
    <w:rsid w:val="00923072"/>
    <w:rsid w:val="00923C74"/>
    <w:rsid w:val="00923F60"/>
    <w:rsid w:val="009257AF"/>
    <w:rsid w:val="00925DF3"/>
    <w:rsid w:val="00925F52"/>
    <w:rsid w:val="00926488"/>
    <w:rsid w:val="0092715D"/>
    <w:rsid w:val="0092777E"/>
    <w:rsid w:val="00927958"/>
    <w:rsid w:val="00927B77"/>
    <w:rsid w:val="009301D1"/>
    <w:rsid w:val="00930697"/>
    <w:rsid w:val="00931432"/>
    <w:rsid w:val="00931614"/>
    <w:rsid w:val="0093166C"/>
    <w:rsid w:val="0093183B"/>
    <w:rsid w:val="009318B2"/>
    <w:rsid w:val="00931D28"/>
    <w:rsid w:val="009322D3"/>
    <w:rsid w:val="009323F0"/>
    <w:rsid w:val="00933064"/>
    <w:rsid w:val="00933844"/>
    <w:rsid w:val="00933B8C"/>
    <w:rsid w:val="00933D99"/>
    <w:rsid w:val="009340DE"/>
    <w:rsid w:val="009346A5"/>
    <w:rsid w:val="009348D6"/>
    <w:rsid w:val="00934916"/>
    <w:rsid w:val="009355C9"/>
    <w:rsid w:val="009360FD"/>
    <w:rsid w:val="0093654D"/>
    <w:rsid w:val="00936CC2"/>
    <w:rsid w:val="00936F56"/>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3F64"/>
    <w:rsid w:val="009444E2"/>
    <w:rsid w:val="00944D6E"/>
    <w:rsid w:val="00944D71"/>
    <w:rsid w:val="00945723"/>
    <w:rsid w:val="00945B8E"/>
    <w:rsid w:val="00946006"/>
    <w:rsid w:val="00946070"/>
    <w:rsid w:val="0094611A"/>
    <w:rsid w:val="009465CB"/>
    <w:rsid w:val="00946E51"/>
    <w:rsid w:val="00947B79"/>
    <w:rsid w:val="00947E69"/>
    <w:rsid w:val="009501B1"/>
    <w:rsid w:val="009502A7"/>
    <w:rsid w:val="009508DE"/>
    <w:rsid w:val="00950CCB"/>
    <w:rsid w:val="0095124F"/>
    <w:rsid w:val="009515C2"/>
    <w:rsid w:val="00951754"/>
    <w:rsid w:val="00952ABE"/>
    <w:rsid w:val="00952C9D"/>
    <w:rsid w:val="00952CD2"/>
    <w:rsid w:val="00952DF0"/>
    <w:rsid w:val="00952E87"/>
    <w:rsid w:val="00952F61"/>
    <w:rsid w:val="00952FBD"/>
    <w:rsid w:val="009531A4"/>
    <w:rsid w:val="0095395E"/>
    <w:rsid w:val="00953B49"/>
    <w:rsid w:val="00953D95"/>
    <w:rsid w:val="00954CCE"/>
    <w:rsid w:val="009555B1"/>
    <w:rsid w:val="0095598F"/>
    <w:rsid w:val="00955B05"/>
    <w:rsid w:val="00956679"/>
    <w:rsid w:val="00956BBB"/>
    <w:rsid w:val="0095759A"/>
    <w:rsid w:val="00957C42"/>
    <w:rsid w:val="00957D0F"/>
    <w:rsid w:val="00957EFB"/>
    <w:rsid w:val="00957FE3"/>
    <w:rsid w:val="00960DED"/>
    <w:rsid w:val="00961062"/>
    <w:rsid w:val="00961457"/>
    <w:rsid w:val="00961BBF"/>
    <w:rsid w:val="00961C6F"/>
    <w:rsid w:val="00961E39"/>
    <w:rsid w:val="00961F6F"/>
    <w:rsid w:val="00962D38"/>
    <w:rsid w:val="00963621"/>
    <w:rsid w:val="0096367F"/>
    <w:rsid w:val="00963FA1"/>
    <w:rsid w:val="00964256"/>
    <w:rsid w:val="009645DD"/>
    <w:rsid w:val="009646C9"/>
    <w:rsid w:val="009651D6"/>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186"/>
    <w:rsid w:val="0097450B"/>
    <w:rsid w:val="0097480E"/>
    <w:rsid w:val="00974917"/>
    <w:rsid w:val="0097492D"/>
    <w:rsid w:val="0097516F"/>
    <w:rsid w:val="009759B0"/>
    <w:rsid w:val="00976414"/>
    <w:rsid w:val="009765A9"/>
    <w:rsid w:val="00976646"/>
    <w:rsid w:val="00976D77"/>
    <w:rsid w:val="00976F8B"/>
    <w:rsid w:val="00977203"/>
    <w:rsid w:val="00977856"/>
    <w:rsid w:val="00977F1F"/>
    <w:rsid w:val="00980BA2"/>
    <w:rsid w:val="0098103B"/>
    <w:rsid w:val="009810A1"/>
    <w:rsid w:val="00981B03"/>
    <w:rsid w:val="00981B92"/>
    <w:rsid w:val="00981DDE"/>
    <w:rsid w:val="00982E3D"/>
    <w:rsid w:val="009842E2"/>
    <w:rsid w:val="0098433B"/>
    <w:rsid w:val="00984851"/>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4622"/>
    <w:rsid w:val="009950D2"/>
    <w:rsid w:val="00995495"/>
    <w:rsid w:val="0099571D"/>
    <w:rsid w:val="00995AB9"/>
    <w:rsid w:val="00995C76"/>
    <w:rsid w:val="00996D22"/>
    <w:rsid w:val="0099723E"/>
    <w:rsid w:val="009974D7"/>
    <w:rsid w:val="00997618"/>
    <w:rsid w:val="009A00E3"/>
    <w:rsid w:val="009A0273"/>
    <w:rsid w:val="009A0411"/>
    <w:rsid w:val="009A05B6"/>
    <w:rsid w:val="009A144F"/>
    <w:rsid w:val="009A1841"/>
    <w:rsid w:val="009A186D"/>
    <w:rsid w:val="009A2A8C"/>
    <w:rsid w:val="009A2B53"/>
    <w:rsid w:val="009A2F45"/>
    <w:rsid w:val="009A3537"/>
    <w:rsid w:val="009A38D8"/>
    <w:rsid w:val="009A3E10"/>
    <w:rsid w:val="009A4F7F"/>
    <w:rsid w:val="009A59A0"/>
    <w:rsid w:val="009A59A1"/>
    <w:rsid w:val="009A6472"/>
    <w:rsid w:val="009A6848"/>
    <w:rsid w:val="009A6D45"/>
    <w:rsid w:val="009A6F50"/>
    <w:rsid w:val="009A7903"/>
    <w:rsid w:val="009A7B32"/>
    <w:rsid w:val="009A7B4B"/>
    <w:rsid w:val="009B012F"/>
    <w:rsid w:val="009B13A0"/>
    <w:rsid w:val="009B13BC"/>
    <w:rsid w:val="009B1CEE"/>
    <w:rsid w:val="009B1E76"/>
    <w:rsid w:val="009B1F55"/>
    <w:rsid w:val="009B354B"/>
    <w:rsid w:val="009B3561"/>
    <w:rsid w:val="009B3742"/>
    <w:rsid w:val="009B4AF0"/>
    <w:rsid w:val="009B57A3"/>
    <w:rsid w:val="009B5808"/>
    <w:rsid w:val="009B582A"/>
    <w:rsid w:val="009B5CCD"/>
    <w:rsid w:val="009B63BE"/>
    <w:rsid w:val="009B63F4"/>
    <w:rsid w:val="009B6812"/>
    <w:rsid w:val="009B751A"/>
    <w:rsid w:val="009B7EC2"/>
    <w:rsid w:val="009B7FD0"/>
    <w:rsid w:val="009C00D1"/>
    <w:rsid w:val="009C013D"/>
    <w:rsid w:val="009C024D"/>
    <w:rsid w:val="009C0469"/>
    <w:rsid w:val="009C04EA"/>
    <w:rsid w:val="009C0C7C"/>
    <w:rsid w:val="009C10F7"/>
    <w:rsid w:val="009C1184"/>
    <w:rsid w:val="009C11DB"/>
    <w:rsid w:val="009C180C"/>
    <w:rsid w:val="009C187E"/>
    <w:rsid w:val="009C18F8"/>
    <w:rsid w:val="009C1BF1"/>
    <w:rsid w:val="009C22CA"/>
    <w:rsid w:val="009C2950"/>
    <w:rsid w:val="009C2D2F"/>
    <w:rsid w:val="009C3305"/>
    <w:rsid w:val="009C3371"/>
    <w:rsid w:val="009C363D"/>
    <w:rsid w:val="009C37EF"/>
    <w:rsid w:val="009C391F"/>
    <w:rsid w:val="009C3BE7"/>
    <w:rsid w:val="009C3F70"/>
    <w:rsid w:val="009C417C"/>
    <w:rsid w:val="009C4442"/>
    <w:rsid w:val="009C4823"/>
    <w:rsid w:val="009C5127"/>
    <w:rsid w:val="009C51A9"/>
    <w:rsid w:val="009C606D"/>
    <w:rsid w:val="009C7E10"/>
    <w:rsid w:val="009D07B1"/>
    <w:rsid w:val="009D07CB"/>
    <w:rsid w:val="009D0E03"/>
    <w:rsid w:val="009D148A"/>
    <w:rsid w:val="009D1A74"/>
    <w:rsid w:val="009D1F99"/>
    <w:rsid w:val="009D2576"/>
    <w:rsid w:val="009D27B2"/>
    <w:rsid w:val="009D2882"/>
    <w:rsid w:val="009D28D4"/>
    <w:rsid w:val="009D28DB"/>
    <w:rsid w:val="009D2F9F"/>
    <w:rsid w:val="009D3425"/>
    <w:rsid w:val="009D38B6"/>
    <w:rsid w:val="009D3DC6"/>
    <w:rsid w:val="009D41C5"/>
    <w:rsid w:val="009D4A02"/>
    <w:rsid w:val="009D4D16"/>
    <w:rsid w:val="009D6559"/>
    <w:rsid w:val="009D6560"/>
    <w:rsid w:val="009D66F5"/>
    <w:rsid w:val="009D6C22"/>
    <w:rsid w:val="009D708B"/>
    <w:rsid w:val="009D756A"/>
    <w:rsid w:val="009D7657"/>
    <w:rsid w:val="009D7890"/>
    <w:rsid w:val="009D79B9"/>
    <w:rsid w:val="009D7E0C"/>
    <w:rsid w:val="009D7FE9"/>
    <w:rsid w:val="009E0CA0"/>
    <w:rsid w:val="009E0D3D"/>
    <w:rsid w:val="009E1118"/>
    <w:rsid w:val="009E11CA"/>
    <w:rsid w:val="009E14AF"/>
    <w:rsid w:val="009E2102"/>
    <w:rsid w:val="009E239E"/>
    <w:rsid w:val="009E261D"/>
    <w:rsid w:val="009E28C5"/>
    <w:rsid w:val="009E29C5"/>
    <w:rsid w:val="009E336A"/>
    <w:rsid w:val="009E36B9"/>
    <w:rsid w:val="009E3B02"/>
    <w:rsid w:val="009E3C7C"/>
    <w:rsid w:val="009E3D3D"/>
    <w:rsid w:val="009E3DF5"/>
    <w:rsid w:val="009E49DA"/>
    <w:rsid w:val="009E4C90"/>
    <w:rsid w:val="009E5215"/>
    <w:rsid w:val="009E5260"/>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48F"/>
    <w:rsid w:val="009F4830"/>
    <w:rsid w:val="009F51F4"/>
    <w:rsid w:val="009F5238"/>
    <w:rsid w:val="009F5817"/>
    <w:rsid w:val="009F5963"/>
    <w:rsid w:val="009F5FA2"/>
    <w:rsid w:val="009F62B4"/>
    <w:rsid w:val="009F6AB8"/>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5B8"/>
    <w:rsid w:val="00A0683C"/>
    <w:rsid w:val="00A07C4B"/>
    <w:rsid w:val="00A1002B"/>
    <w:rsid w:val="00A101FF"/>
    <w:rsid w:val="00A10378"/>
    <w:rsid w:val="00A106DD"/>
    <w:rsid w:val="00A10FF0"/>
    <w:rsid w:val="00A11D75"/>
    <w:rsid w:val="00A11E45"/>
    <w:rsid w:val="00A1263E"/>
    <w:rsid w:val="00A128DA"/>
    <w:rsid w:val="00A12B1C"/>
    <w:rsid w:val="00A13243"/>
    <w:rsid w:val="00A133BF"/>
    <w:rsid w:val="00A14130"/>
    <w:rsid w:val="00A142A1"/>
    <w:rsid w:val="00A143D8"/>
    <w:rsid w:val="00A1494E"/>
    <w:rsid w:val="00A149E6"/>
    <w:rsid w:val="00A1551F"/>
    <w:rsid w:val="00A15606"/>
    <w:rsid w:val="00A15FD5"/>
    <w:rsid w:val="00A1623F"/>
    <w:rsid w:val="00A16EC6"/>
    <w:rsid w:val="00A1728A"/>
    <w:rsid w:val="00A172D0"/>
    <w:rsid w:val="00A173B0"/>
    <w:rsid w:val="00A173E2"/>
    <w:rsid w:val="00A174B6"/>
    <w:rsid w:val="00A178B7"/>
    <w:rsid w:val="00A17955"/>
    <w:rsid w:val="00A17C64"/>
    <w:rsid w:val="00A20AB5"/>
    <w:rsid w:val="00A20B92"/>
    <w:rsid w:val="00A21983"/>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AA7"/>
    <w:rsid w:val="00A26B01"/>
    <w:rsid w:val="00A27485"/>
    <w:rsid w:val="00A27ADD"/>
    <w:rsid w:val="00A27AFC"/>
    <w:rsid w:val="00A27B47"/>
    <w:rsid w:val="00A27B4E"/>
    <w:rsid w:val="00A30164"/>
    <w:rsid w:val="00A3041F"/>
    <w:rsid w:val="00A30D38"/>
    <w:rsid w:val="00A30F60"/>
    <w:rsid w:val="00A310D6"/>
    <w:rsid w:val="00A31157"/>
    <w:rsid w:val="00A31376"/>
    <w:rsid w:val="00A3138B"/>
    <w:rsid w:val="00A31649"/>
    <w:rsid w:val="00A31D9E"/>
    <w:rsid w:val="00A33608"/>
    <w:rsid w:val="00A33F16"/>
    <w:rsid w:val="00A340DE"/>
    <w:rsid w:val="00A341FA"/>
    <w:rsid w:val="00A343BB"/>
    <w:rsid w:val="00A34530"/>
    <w:rsid w:val="00A345D2"/>
    <w:rsid w:val="00A34C7A"/>
    <w:rsid w:val="00A34E29"/>
    <w:rsid w:val="00A35378"/>
    <w:rsid w:val="00A35984"/>
    <w:rsid w:val="00A35CC8"/>
    <w:rsid w:val="00A36BE3"/>
    <w:rsid w:val="00A36E30"/>
    <w:rsid w:val="00A3770C"/>
    <w:rsid w:val="00A37752"/>
    <w:rsid w:val="00A3791B"/>
    <w:rsid w:val="00A37B0B"/>
    <w:rsid w:val="00A4044C"/>
    <w:rsid w:val="00A4048D"/>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4E5"/>
    <w:rsid w:val="00A51A39"/>
    <w:rsid w:val="00A52153"/>
    <w:rsid w:val="00A522F5"/>
    <w:rsid w:val="00A5258E"/>
    <w:rsid w:val="00A52CB4"/>
    <w:rsid w:val="00A537F7"/>
    <w:rsid w:val="00A5399B"/>
    <w:rsid w:val="00A53A90"/>
    <w:rsid w:val="00A5477A"/>
    <w:rsid w:val="00A54A4C"/>
    <w:rsid w:val="00A54C57"/>
    <w:rsid w:val="00A559EB"/>
    <w:rsid w:val="00A55A07"/>
    <w:rsid w:val="00A55E28"/>
    <w:rsid w:val="00A55F75"/>
    <w:rsid w:val="00A560C6"/>
    <w:rsid w:val="00A5636B"/>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D19"/>
    <w:rsid w:val="00A65EA9"/>
    <w:rsid w:val="00A66947"/>
    <w:rsid w:val="00A66B2C"/>
    <w:rsid w:val="00A70F9E"/>
    <w:rsid w:val="00A71807"/>
    <w:rsid w:val="00A7223C"/>
    <w:rsid w:val="00A72EC3"/>
    <w:rsid w:val="00A734E7"/>
    <w:rsid w:val="00A73579"/>
    <w:rsid w:val="00A73A2E"/>
    <w:rsid w:val="00A73DCA"/>
    <w:rsid w:val="00A740F8"/>
    <w:rsid w:val="00A748B6"/>
    <w:rsid w:val="00A74916"/>
    <w:rsid w:val="00A74F1B"/>
    <w:rsid w:val="00A753D0"/>
    <w:rsid w:val="00A75996"/>
    <w:rsid w:val="00A75C41"/>
    <w:rsid w:val="00A75E43"/>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3B9E"/>
    <w:rsid w:val="00A84FF4"/>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3EC"/>
    <w:rsid w:val="00A936C6"/>
    <w:rsid w:val="00A944BD"/>
    <w:rsid w:val="00A94930"/>
    <w:rsid w:val="00A95278"/>
    <w:rsid w:val="00A954D5"/>
    <w:rsid w:val="00A960C2"/>
    <w:rsid w:val="00A961BC"/>
    <w:rsid w:val="00A96357"/>
    <w:rsid w:val="00A96539"/>
    <w:rsid w:val="00A96799"/>
    <w:rsid w:val="00A9688A"/>
    <w:rsid w:val="00A96BEE"/>
    <w:rsid w:val="00A96F02"/>
    <w:rsid w:val="00AA0386"/>
    <w:rsid w:val="00AA0DA8"/>
    <w:rsid w:val="00AA1871"/>
    <w:rsid w:val="00AA1E96"/>
    <w:rsid w:val="00AA1FAE"/>
    <w:rsid w:val="00AA24F2"/>
    <w:rsid w:val="00AA29C5"/>
    <w:rsid w:val="00AA40CC"/>
    <w:rsid w:val="00AA496B"/>
    <w:rsid w:val="00AA52AE"/>
    <w:rsid w:val="00AA54B6"/>
    <w:rsid w:val="00AA56ED"/>
    <w:rsid w:val="00AA5B13"/>
    <w:rsid w:val="00AA5C9E"/>
    <w:rsid w:val="00AA6FA6"/>
    <w:rsid w:val="00AA7202"/>
    <w:rsid w:val="00AA7983"/>
    <w:rsid w:val="00AA7EAC"/>
    <w:rsid w:val="00AB04F7"/>
    <w:rsid w:val="00AB06BC"/>
    <w:rsid w:val="00AB08B2"/>
    <w:rsid w:val="00AB1C28"/>
    <w:rsid w:val="00AB208B"/>
    <w:rsid w:val="00AB2B9C"/>
    <w:rsid w:val="00AB2D58"/>
    <w:rsid w:val="00AB2EE5"/>
    <w:rsid w:val="00AB2F15"/>
    <w:rsid w:val="00AB38FF"/>
    <w:rsid w:val="00AB3C27"/>
    <w:rsid w:val="00AB4C44"/>
    <w:rsid w:val="00AB4C53"/>
    <w:rsid w:val="00AB572B"/>
    <w:rsid w:val="00AB580B"/>
    <w:rsid w:val="00AB5BC4"/>
    <w:rsid w:val="00AB5BE1"/>
    <w:rsid w:val="00AB5E4A"/>
    <w:rsid w:val="00AB6DF2"/>
    <w:rsid w:val="00AB7ABA"/>
    <w:rsid w:val="00AC0423"/>
    <w:rsid w:val="00AC04D8"/>
    <w:rsid w:val="00AC08D8"/>
    <w:rsid w:val="00AC0FA3"/>
    <w:rsid w:val="00AC101B"/>
    <w:rsid w:val="00AC1BD2"/>
    <w:rsid w:val="00AC1DC6"/>
    <w:rsid w:val="00AC2363"/>
    <w:rsid w:val="00AC238C"/>
    <w:rsid w:val="00AC27CF"/>
    <w:rsid w:val="00AC2B5C"/>
    <w:rsid w:val="00AC2C8C"/>
    <w:rsid w:val="00AC3054"/>
    <w:rsid w:val="00AC3E13"/>
    <w:rsid w:val="00AC4457"/>
    <w:rsid w:val="00AC48EA"/>
    <w:rsid w:val="00AC5123"/>
    <w:rsid w:val="00AC5291"/>
    <w:rsid w:val="00AC54EB"/>
    <w:rsid w:val="00AC56BA"/>
    <w:rsid w:val="00AC587C"/>
    <w:rsid w:val="00AC5A86"/>
    <w:rsid w:val="00AC624F"/>
    <w:rsid w:val="00AC635D"/>
    <w:rsid w:val="00AC649B"/>
    <w:rsid w:val="00AC65CE"/>
    <w:rsid w:val="00AC69FA"/>
    <w:rsid w:val="00AC7592"/>
    <w:rsid w:val="00AC7AEC"/>
    <w:rsid w:val="00AD02BB"/>
    <w:rsid w:val="00AD0832"/>
    <w:rsid w:val="00AD1F14"/>
    <w:rsid w:val="00AD20E7"/>
    <w:rsid w:val="00AD211D"/>
    <w:rsid w:val="00AD22F8"/>
    <w:rsid w:val="00AD2FDC"/>
    <w:rsid w:val="00AD314A"/>
    <w:rsid w:val="00AD33AC"/>
    <w:rsid w:val="00AD35A0"/>
    <w:rsid w:val="00AD36C5"/>
    <w:rsid w:val="00AD36DA"/>
    <w:rsid w:val="00AD3BBA"/>
    <w:rsid w:val="00AD3F60"/>
    <w:rsid w:val="00AD420C"/>
    <w:rsid w:val="00AD47C5"/>
    <w:rsid w:val="00AD481A"/>
    <w:rsid w:val="00AD4A19"/>
    <w:rsid w:val="00AD4EDB"/>
    <w:rsid w:val="00AD4F53"/>
    <w:rsid w:val="00AD5324"/>
    <w:rsid w:val="00AD5C69"/>
    <w:rsid w:val="00AD6466"/>
    <w:rsid w:val="00AD64EE"/>
    <w:rsid w:val="00AD69CB"/>
    <w:rsid w:val="00AD74EC"/>
    <w:rsid w:val="00AD7B7E"/>
    <w:rsid w:val="00AE0018"/>
    <w:rsid w:val="00AE0042"/>
    <w:rsid w:val="00AE0223"/>
    <w:rsid w:val="00AE0366"/>
    <w:rsid w:val="00AE03F7"/>
    <w:rsid w:val="00AE09F8"/>
    <w:rsid w:val="00AE10E5"/>
    <w:rsid w:val="00AE1963"/>
    <w:rsid w:val="00AE1EA3"/>
    <w:rsid w:val="00AE1EF7"/>
    <w:rsid w:val="00AE1FF3"/>
    <w:rsid w:val="00AE215A"/>
    <w:rsid w:val="00AE2781"/>
    <w:rsid w:val="00AE28C1"/>
    <w:rsid w:val="00AE32D4"/>
    <w:rsid w:val="00AE33EE"/>
    <w:rsid w:val="00AE394E"/>
    <w:rsid w:val="00AE3C7C"/>
    <w:rsid w:val="00AE3C9A"/>
    <w:rsid w:val="00AE4039"/>
    <w:rsid w:val="00AE4334"/>
    <w:rsid w:val="00AE48BC"/>
    <w:rsid w:val="00AE4AD8"/>
    <w:rsid w:val="00AE524B"/>
    <w:rsid w:val="00AE532C"/>
    <w:rsid w:val="00AE574C"/>
    <w:rsid w:val="00AE5C0D"/>
    <w:rsid w:val="00AE5E91"/>
    <w:rsid w:val="00AE5FEA"/>
    <w:rsid w:val="00AE663C"/>
    <w:rsid w:val="00AE6AEF"/>
    <w:rsid w:val="00AE7794"/>
    <w:rsid w:val="00AE7A9A"/>
    <w:rsid w:val="00AE7C7D"/>
    <w:rsid w:val="00AF0869"/>
    <w:rsid w:val="00AF0B03"/>
    <w:rsid w:val="00AF0B6B"/>
    <w:rsid w:val="00AF1A50"/>
    <w:rsid w:val="00AF1B5D"/>
    <w:rsid w:val="00AF2063"/>
    <w:rsid w:val="00AF2168"/>
    <w:rsid w:val="00AF237D"/>
    <w:rsid w:val="00AF246C"/>
    <w:rsid w:val="00AF2C94"/>
    <w:rsid w:val="00AF300A"/>
    <w:rsid w:val="00AF3ACB"/>
    <w:rsid w:val="00AF3FB8"/>
    <w:rsid w:val="00AF40F3"/>
    <w:rsid w:val="00AF4119"/>
    <w:rsid w:val="00AF4399"/>
    <w:rsid w:val="00AF454A"/>
    <w:rsid w:val="00AF4C01"/>
    <w:rsid w:val="00AF546D"/>
    <w:rsid w:val="00AF591F"/>
    <w:rsid w:val="00AF5D7B"/>
    <w:rsid w:val="00AF62DA"/>
    <w:rsid w:val="00AF678B"/>
    <w:rsid w:val="00AF6918"/>
    <w:rsid w:val="00AF7438"/>
    <w:rsid w:val="00AF764A"/>
    <w:rsid w:val="00B001D0"/>
    <w:rsid w:val="00B00DBB"/>
    <w:rsid w:val="00B016EB"/>
    <w:rsid w:val="00B022FC"/>
    <w:rsid w:val="00B029B5"/>
    <w:rsid w:val="00B02D10"/>
    <w:rsid w:val="00B02F4F"/>
    <w:rsid w:val="00B03F6D"/>
    <w:rsid w:val="00B03FCB"/>
    <w:rsid w:val="00B04596"/>
    <w:rsid w:val="00B04626"/>
    <w:rsid w:val="00B055CB"/>
    <w:rsid w:val="00B06444"/>
    <w:rsid w:val="00B0646A"/>
    <w:rsid w:val="00B06555"/>
    <w:rsid w:val="00B06614"/>
    <w:rsid w:val="00B0726A"/>
    <w:rsid w:val="00B07552"/>
    <w:rsid w:val="00B1087A"/>
    <w:rsid w:val="00B10FF1"/>
    <w:rsid w:val="00B113DD"/>
    <w:rsid w:val="00B1143C"/>
    <w:rsid w:val="00B11D51"/>
    <w:rsid w:val="00B120EE"/>
    <w:rsid w:val="00B121B9"/>
    <w:rsid w:val="00B12436"/>
    <w:rsid w:val="00B12F33"/>
    <w:rsid w:val="00B1369C"/>
    <w:rsid w:val="00B143B3"/>
    <w:rsid w:val="00B1459A"/>
    <w:rsid w:val="00B14855"/>
    <w:rsid w:val="00B148F6"/>
    <w:rsid w:val="00B149E7"/>
    <w:rsid w:val="00B14A5E"/>
    <w:rsid w:val="00B1521D"/>
    <w:rsid w:val="00B15A7E"/>
    <w:rsid w:val="00B15F3B"/>
    <w:rsid w:val="00B16635"/>
    <w:rsid w:val="00B16B1E"/>
    <w:rsid w:val="00B16FB0"/>
    <w:rsid w:val="00B17082"/>
    <w:rsid w:val="00B171D3"/>
    <w:rsid w:val="00B17423"/>
    <w:rsid w:val="00B1744C"/>
    <w:rsid w:val="00B17FB0"/>
    <w:rsid w:val="00B20174"/>
    <w:rsid w:val="00B20D63"/>
    <w:rsid w:val="00B20F17"/>
    <w:rsid w:val="00B20FEF"/>
    <w:rsid w:val="00B218D9"/>
    <w:rsid w:val="00B221C3"/>
    <w:rsid w:val="00B22256"/>
    <w:rsid w:val="00B222F7"/>
    <w:rsid w:val="00B2306E"/>
    <w:rsid w:val="00B23530"/>
    <w:rsid w:val="00B23F02"/>
    <w:rsid w:val="00B244F6"/>
    <w:rsid w:val="00B24677"/>
    <w:rsid w:val="00B24735"/>
    <w:rsid w:val="00B24845"/>
    <w:rsid w:val="00B24E38"/>
    <w:rsid w:val="00B2523D"/>
    <w:rsid w:val="00B25AB0"/>
    <w:rsid w:val="00B26186"/>
    <w:rsid w:val="00B261D7"/>
    <w:rsid w:val="00B264DF"/>
    <w:rsid w:val="00B26AA1"/>
    <w:rsid w:val="00B26BE9"/>
    <w:rsid w:val="00B26EFF"/>
    <w:rsid w:val="00B27658"/>
    <w:rsid w:val="00B27895"/>
    <w:rsid w:val="00B27AA0"/>
    <w:rsid w:val="00B300C9"/>
    <w:rsid w:val="00B304E1"/>
    <w:rsid w:val="00B3111E"/>
    <w:rsid w:val="00B314B1"/>
    <w:rsid w:val="00B318CE"/>
    <w:rsid w:val="00B31977"/>
    <w:rsid w:val="00B31C6C"/>
    <w:rsid w:val="00B31CA8"/>
    <w:rsid w:val="00B31DA9"/>
    <w:rsid w:val="00B3210C"/>
    <w:rsid w:val="00B321B5"/>
    <w:rsid w:val="00B3222B"/>
    <w:rsid w:val="00B32FE1"/>
    <w:rsid w:val="00B33572"/>
    <w:rsid w:val="00B33920"/>
    <w:rsid w:val="00B33A3D"/>
    <w:rsid w:val="00B350F7"/>
    <w:rsid w:val="00B351B6"/>
    <w:rsid w:val="00B35469"/>
    <w:rsid w:val="00B35E2A"/>
    <w:rsid w:val="00B36247"/>
    <w:rsid w:val="00B370C8"/>
    <w:rsid w:val="00B3718D"/>
    <w:rsid w:val="00B372F1"/>
    <w:rsid w:val="00B37628"/>
    <w:rsid w:val="00B37678"/>
    <w:rsid w:val="00B37792"/>
    <w:rsid w:val="00B379CC"/>
    <w:rsid w:val="00B37C54"/>
    <w:rsid w:val="00B40067"/>
    <w:rsid w:val="00B401F3"/>
    <w:rsid w:val="00B4044F"/>
    <w:rsid w:val="00B407D3"/>
    <w:rsid w:val="00B40D8A"/>
    <w:rsid w:val="00B41093"/>
    <w:rsid w:val="00B41419"/>
    <w:rsid w:val="00B4177A"/>
    <w:rsid w:val="00B418DB"/>
    <w:rsid w:val="00B42ABC"/>
    <w:rsid w:val="00B42CD0"/>
    <w:rsid w:val="00B43D99"/>
    <w:rsid w:val="00B44052"/>
    <w:rsid w:val="00B441D1"/>
    <w:rsid w:val="00B44264"/>
    <w:rsid w:val="00B44362"/>
    <w:rsid w:val="00B44585"/>
    <w:rsid w:val="00B44FBA"/>
    <w:rsid w:val="00B45192"/>
    <w:rsid w:val="00B45599"/>
    <w:rsid w:val="00B45A3C"/>
    <w:rsid w:val="00B45D36"/>
    <w:rsid w:val="00B4607F"/>
    <w:rsid w:val="00B466A0"/>
    <w:rsid w:val="00B469FA"/>
    <w:rsid w:val="00B46B7C"/>
    <w:rsid w:val="00B46ECE"/>
    <w:rsid w:val="00B471AA"/>
    <w:rsid w:val="00B47365"/>
    <w:rsid w:val="00B474E4"/>
    <w:rsid w:val="00B479EB"/>
    <w:rsid w:val="00B501DD"/>
    <w:rsid w:val="00B50218"/>
    <w:rsid w:val="00B504AA"/>
    <w:rsid w:val="00B507A0"/>
    <w:rsid w:val="00B50FFF"/>
    <w:rsid w:val="00B511B4"/>
    <w:rsid w:val="00B519DE"/>
    <w:rsid w:val="00B519F8"/>
    <w:rsid w:val="00B52465"/>
    <w:rsid w:val="00B52A6D"/>
    <w:rsid w:val="00B52B1E"/>
    <w:rsid w:val="00B5392A"/>
    <w:rsid w:val="00B54600"/>
    <w:rsid w:val="00B54B80"/>
    <w:rsid w:val="00B55269"/>
    <w:rsid w:val="00B55766"/>
    <w:rsid w:val="00B558FF"/>
    <w:rsid w:val="00B56C46"/>
    <w:rsid w:val="00B60BB9"/>
    <w:rsid w:val="00B60EFA"/>
    <w:rsid w:val="00B611C9"/>
    <w:rsid w:val="00B6120D"/>
    <w:rsid w:val="00B617A7"/>
    <w:rsid w:val="00B61934"/>
    <w:rsid w:val="00B62DF5"/>
    <w:rsid w:val="00B632CA"/>
    <w:rsid w:val="00B639DE"/>
    <w:rsid w:val="00B63B56"/>
    <w:rsid w:val="00B64AC1"/>
    <w:rsid w:val="00B64AE3"/>
    <w:rsid w:val="00B64B3F"/>
    <w:rsid w:val="00B65393"/>
    <w:rsid w:val="00B65417"/>
    <w:rsid w:val="00B6593F"/>
    <w:rsid w:val="00B65B4A"/>
    <w:rsid w:val="00B65FE4"/>
    <w:rsid w:val="00B6698D"/>
    <w:rsid w:val="00B66BE8"/>
    <w:rsid w:val="00B66D25"/>
    <w:rsid w:val="00B66E6B"/>
    <w:rsid w:val="00B670F5"/>
    <w:rsid w:val="00B7073D"/>
    <w:rsid w:val="00B707A4"/>
    <w:rsid w:val="00B70AD6"/>
    <w:rsid w:val="00B71655"/>
    <w:rsid w:val="00B7192E"/>
    <w:rsid w:val="00B72DAD"/>
    <w:rsid w:val="00B72FFB"/>
    <w:rsid w:val="00B73335"/>
    <w:rsid w:val="00B73A73"/>
    <w:rsid w:val="00B73B81"/>
    <w:rsid w:val="00B73EF4"/>
    <w:rsid w:val="00B74321"/>
    <w:rsid w:val="00B749E5"/>
    <w:rsid w:val="00B74DAA"/>
    <w:rsid w:val="00B74FB8"/>
    <w:rsid w:val="00B75A0E"/>
    <w:rsid w:val="00B75D13"/>
    <w:rsid w:val="00B7658D"/>
    <w:rsid w:val="00B76720"/>
    <w:rsid w:val="00B76B89"/>
    <w:rsid w:val="00B7719E"/>
    <w:rsid w:val="00B77405"/>
    <w:rsid w:val="00B7742D"/>
    <w:rsid w:val="00B80127"/>
    <w:rsid w:val="00B8037B"/>
    <w:rsid w:val="00B80616"/>
    <w:rsid w:val="00B8094D"/>
    <w:rsid w:val="00B80AC2"/>
    <w:rsid w:val="00B8125D"/>
    <w:rsid w:val="00B81521"/>
    <w:rsid w:val="00B816F7"/>
    <w:rsid w:val="00B81B31"/>
    <w:rsid w:val="00B82502"/>
    <w:rsid w:val="00B82AEA"/>
    <w:rsid w:val="00B82F5F"/>
    <w:rsid w:val="00B831A3"/>
    <w:rsid w:val="00B832FB"/>
    <w:rsid w:val="00B83977"/>
    <w:rsid w:val="00B839E6"/>
    <w:rsid w:val="00B839FF"/>
    <w:rsid w:val="00B83E9D"/>
    <w:rsid w:val="00B844A3"/>
    <w:rsid w:val="00B84AB1"/>
    <w:rsid w:val="00B850DF"/>
    <w:rsid w:val="00B85257"/>
    <w:rsid w:val="00B857B6"/>
    <w:rsid w:val="00B85D7F"/>
    <w:rsid w:val="00B86160"/>
    <w:rsid w:val="00B861DB"/>
    <w:rsid w:val="00B86582"/>
    <w:rsid w:val="00B86EF2"/>
    <w:rsid w:val="00B87359"/>
    <w:rsid w:val="00B87E95"/>
    <w:rsid w:val="00B87FBC"/>
    <w:rsid w:val="00B90338"/>
    <w:rsid w:val="00B907BD"/>
    <w:rsid w:val="00B90D65"/>
    <w:rsid w:val="00B914A1"/>
    <w:rsid w:val="00B91DB7"/>
    <w:rsid w:val="00B927D1"/>
    <w:rsid w:val="00B92D03"/>
    <w:rsid w:val="00B93AA1"/>
    <w:rsid w:val="00B94476"/>
    <w:rsid w:val="00B94664"/>
    <w:rsid w:val="00B947F9"/>
    <w:rsid w:val="00B95109"/>
    <w:rsid w:val="00B95292"/>
    <w:rsid w:val="00B953DF"/>
    <w:rsid w:val="00B95E9C"/>
    <w:rsid w:val="00B96118"/>
    <w:rsid w:val="00B9644E"/>
    <w:rsid w:val="00B96B53"/>
    <w:rsid w:val="00B96E7C"/>
    <w:rsid w:val="00B973CE"/>
    <w:rsid w:val="00B976F2"/>
    <w:rsid w:val="00B979E0"/>
    <w:rsid w:val="00B97D87"/>
    <w:rsid w:val="00B97E92"/>
    <w:rsid w:val="00BA03BF"/>
    <w:rsid w:val="00BA0859"/>
    <w:rsid w:val="00BA15C8"/>
    <w:rsid w:val="00BA1992"/>
    <w:rsid w:val="00BA1A4D"/>
    <w:rsid w:val="00BA1CC4"/>
    <w:rsid w:val="00BA2290"/>
    <w:rsid w:val="00BA230D"/>
    <w:rsid w:val="00BA245C"/>
    <w:rsid w:val="00BA25F4"/>
    <w:rsid w:val="00BA2C9C"/>
    <w:rsid w:val="00BA3208"/>
    <w:rsid w:val="00BA3649"/>
    <w:rsid w:val="00BA3C73"/>
    <w:rsid w:val="00BA4E05"/>
    <w:rsid w:val="00BA5499"/>
    <w:rsid w:val="00BA603C"/>
    <w:rsid w:val="00BA6267"/>
    <w:rsid w:val="00BA660F"/>
    <w:rsid w:val="00BA6749"/>
    <w:rsid w:val="00BA675A"/>
    <w:rsid w:val="00BA694A"/>
    <w:rsid w:val="00BA6A08"/>
    <w:rsid w:val="00BA724E"/>
    <w:rsid w:val="00BA74E8"/>
    <w:rsid w:val="00BA792C"/>
    <w:rsid w:val="00BA7DF1"/>
    <w:rsid w:val="00BA7E94"/>
    <w:rsid w:val="00BB09C2"/>
    <w:rsid w:val="00BB1179"/>
    <w:rsid w:val="00BB1A48"/>
    <w:rsid w:val="00BB2458"/>
    <w:rsid w:val="00BB287A"/>
    <w:rsid w:val="00BB37F8"/>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B7FFB"/>
    <w:rsid w:val="00BC0199"/>
    <w:rsid w:val="00BC01CC"/>
    <w:rsid w:val="00BC1092"/>
    <w:rsid w:val="00BC110F"/>
    <w:rsid w:val="00BC2CB8"/>
    <w:rsid w:val="00BC2FA1"/>
    <w:rsid w:val="00BC3366"/>
    <w:rsid w:val="00BC365F"/>
    <w:rsid w:val="00BC36C3"/>
    <w:rsid w:val="00BC39A7"/>
    <w:rsid w:val="00BC3FD3"/>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8DC"/>
    <w:rsid w:val="00BC6E4A"/>
    <w:rsid w:val="00BC6E7F"/>
    <w:rsid w:val="00BC72B5"/>
    <w:rsid w:val="00BC7587"/>
    <w:rsid w:val="00BC7EF2"/>
    <w:rsid w:val="00BD02A7"/>
    <w:rsid w:val="00BD0477"/>
    <w:rsid w:val="00BD0EDD"/>
    <w:rsid w:val="00BD0F39"/>
    <w:rsid w:val="00BD0FE4"/>
    <w:rsid w:val="00BD104F"/>
    <w:rsid w:val="00BD1924"/>
    <w:rsid w:val="00BD234A"/>
    <w:rsid w:val="00BD2417"/>
    <w:rsid w:val="00BD2EC7"/>
    <w:rsid w:val="00BD30C5"/>
    <w:rsid w:val="00BD324C"/>
    <w:rsid w:val="00BD3D07"/>
    <w:rsid w:val="00BD41AD"/>
    <w:rsid w:val="00BD44B7"/>
    <w:rsid w:val="00BD4C4D"/>
    <w:rsid w:val="00BD4C54"/>
    <w:rsid w:val="00BD5E09"/>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E29"/>
    <w:rsid w:val="00BE38BD"/>
    <w:rsid w:val="00BE3A4F"/>
    <w:rsid w:val="00BE3C4C"/>
    <w:rsid w:val="00BE3E26"/>
    <w:rsid w:val="00BE44DC"/>
    <w:rsid w:val="00BE48DE"/>
    <w:rsid w:val="00BE4B74"/>
    <w:rsid w:val="00BE4E2A"/>
    <w:rsid w:val="00BE50A9"/>
    <w:rsid w:val="00BE52AB"/>
    <w:rsid w:val="00BE5C1B"/>
    <w:rsid w:val="00BE6329"/>
    <w:rsid w:val="00BE6574"/>
    <w:rsid w:val="00BE69FD"/>
    <w:rsid w:val="00BE6A47"/>
    <w:rsid w:val="00BE6B8F"/>
    <w:rsid w:val="00BE7C62"/>
    <w:rsid w:val="00BE7E58"/>
    <w:rsid w:val="00BE7EE3"/>
    <w:rsid w:val="00BF08A5"/>
    <w:rsid w:val="00BF0BF2"/>
    <w:rsid w:val="00BF0FA5"/>
    <w:rsid w:val="00BF136D"/>
    <w:rsid w:val="00BF1436"/>
    <w:rsid w:val="00BF15C1"/>
    <w:rsid w:val="00BF1BC9"/>
    <w:rsid w:val="00BF1E6B"/>
    <w:rsid w:val="00BF1FF6"/>
    <w:rsid w:val="00BF20FD"/>
    <w:rsid w:val="00BF2847"/>
    <w:rsid w:val="00BF297D"/>
    <w:rsid w:val="00BF2DCC"/>
    <w:rsid w:val="00BF3337"/>
    <w:rsid w:val="00BF3683"/>
    <w:rsid w:val="00BF371D"/>
    <w:rsid w:val="00BF3748"/>
    <w:rsid w:val="00BF37FD"/>
    <w:rsid w:val="00BF3BAC"/>
    <w:rsid w:val="00BF49AB"/>
    <w:rsid w:val="00BF4B2C"/>
    <w:rsid w:val="00BF59B2"/>
    <w:rsid w:val="00BF5BA1"/>
    <w:rsid w:val="00BF5BFC"/>
    <w:rsid w:val="00BF63FD"/>
    <w:rsid w:val="00BF6906"/>
    <w:rsid w:val="00BF69CC"/>
    <w:rsid w:val="00BF6FE4"/>
    <w:rsid w:val="00BF7398"/>
    <w:rsid w:val="00BF747F"/>
    <w:rsid w:val="00BF7DD0"/>
    <w:rsid w:val="00C00298"/>
    <w:rsid w:val="00C0066A"/>
    <w:rsid w:val="00C00758"/>
    <w:rsid w:val="00C007A4"/>
    <w:rsid w:val="00C00981"/>
    <w:rsid w:val="00C0141E"/>
    <w:rsid w:val="00C01A88"/>
    <w:rsid w:val="00C01C81"/>
    <w:rsid w:val="00C02174"/>
    <w:rsid w:val="00C02A86"/>
    <w:rsid w:val="00C02A96"/>
    <w:rsid w:val="00C03950"/>
    <w:rsid w:val="00C03F47"/>
    <w:rsid w:val="00C042AB"/>
    <w:rsid w:val="00C05D18"/>
    <w:rsid w:val="00C0645C"/>
    <w:rsid w:val="00C0653B"/>
    <w:rsid w:val="00C066F0"/>
    <w:rsid w:val="00C066F8"/>
    <w:rsid w:val="00C06987"/>
    <w:rsid w:val="00C06B19"/>
    <w:rsid w:val="00C06C45"/>
    <w:rsid w:val="00C06D7B"/>
    <w:rsid w:val="00C070F2"/>
    <w:rsid w:val="00C075BF"/>
    <w:rsid w:val="00C078FE"/>
    <w:rsid w:val="00C079F7"/>
    <w:rsid w:val="00C10C09"/>
    <w:rsid w:val="00C120F5"/>
    <w:rsid w:val="00C122A7"/>
    <w:rsid w:val="00C12A7B"/>
    <w:rsid w:val="00C12AE0"/>
    <w:rsid w:val="00C12E76"/>
    <w:rsid w:val="00C12F5C"/>
    <w:rsid w:val="00C1326A"/>
    <w:rsid w:val="00C13441"/>
    <w:rsid w:val="00C13EDE"/>
    <w:rsid w:val="00C14074"/>
    <w:rsid w:val="00C14188"/>
    <w:rsid w:val="00C146CE"/>
    <w:rsid w:val="00C14A11"/>
    <w:rsid w:val="00C14BA4"/>
    <w:rsid w:val="00C154BA"/>
    <w:rsid w:val="00C156B9"/>
    <w:rsid w:val="00C158AE"/>
    <w:rsid w:val="00C16FAB"/>
    <w:rsid w:val="00C16FC8"/>
    <w:rsid w:val="00C172C9"/>
    <w:rsid w:val="00C1788C"/>
    <w:rsid w:val="00C17A1E"/>
    <w:rsid w:val="00C17CB8"/>
    <w:rsid w:val="00C20428"/>
    <w:rsid w:val="00C20AA5"/>
    <w:rsid w:val="00C21627"/>
    <w:rsid w:val="00C22058"/>
    <w:rsid w:val="00C2226A"/>
    <w:rsid w:val="00C22348"/>
    <w:rsid w:val="00C2282C"/>
    <w:rsid w:val="00C22AE7"/>
    <w:rsid w:val="00C22F38"/>
    <w:rsid w:val="00C235C0"/>
    <w:rsid w:val="00C23DFF"/>
    <w:rsid w:val="00C243AF"/>
    <w:rsid w:val="00C2463F"/>
    <w:rsid w:val="00C24CF3"/>
    <w:rsid w:val="00C24D4A"/>
    <w:rsid w:val="00C257ED"/>
    <w:rsid w:val="00C25C02"/>
    <w:rsid w:val="00C25E92"/>
    <w:rsid w:val="00C2641F"/>
    <w:rsid w:val="00C26696"/>
    <w:rsid w:val="00C26A16"/>
    <w:rsid w:val="00C26FFC"/>
    <w:rsid w:val="00C27766"/>
    <w:rsid w:val="00C27AEA"/>
    <w:rsid w:val="00C27F93"/>
    <w:rsid w:val="00C305AC"/>
    <w:rsid w:val="00C30688"/>
    <w:rsid w:val="00C30734"/>
    <w:rsid w:val="00C30B28"/>
    <w:rsid w:val="00C314C3"/>
    <w:rsid w:val="00C31BA9"/>
    <w:rsid w:val="00C322C7"/>
    <w:rsid w:val="00C3283A"/>
    <w:rsid w:val="00C32D82"/>
    <w:rsid w:val="00C32FE7"/>
    <w:rsid w:val="00C32FF8"/>
    <w:rsid w:val="00C33230"/>
    <w:rsid w:val="00C333AE"/>
    <w:rsid w:val="00C33650"/>
    <w:rsid w:val="00C33F2D"/>
    <w:rsid w:val="00C342A3"/>
    <w:rsid w:val="00C34596"/>
    <w:rsid w:val="00C34A7F"/>
    <w:rsid w:val="00C35751"/>
    <w:rsid w:val="00C35A11"/>
    <w:rsid w:val="00C36441"/>
    <w:rsid w:val="00C365BA"/>
    <w:rsid w:val="00C366BD"/>
    <w:rsid w:val="00C367EB"/>
    <w:rsid w:val="00C36910"/>
    <w:rsid w:val="00C36953"/>
    <w:rsid w:val="00C3726E"/>
    <w:rsid w:val="00C37C47"/>
    <w:rsid w:val="00C37E5C"/>
    <w:rsid w:val="00C40318"/>
    <w:rsid w:val="00C40F7F"/>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47B85"/>
    <w:rsid w:val="00C47BB5"/>
    <w:rsid w:val="00C51023"/>
    <w:rsid w:val="00C51ACA"/>
    <w:rsid w:val="00C51F25"/>
    <w:rsid w:val="00C5352F"/>
    <w:rsid w:val="00C53DD8"/>
    <w:rsid w:val="00C5400B"/>
    <w:rsid w:val="00C542D9"/>
    <w:rsid w:val="00C543E6"/>
    <w:rsid w:val="00C54811"/>
    <w:rsid w:val="00C54B01"/>
    <w:rsid w:val="00C5592D"/>
    <w:rsid w:val="00C55BAC"/>
    <w:rsid w:val="00C55BB5"/>
    <w:rsid w:val="00C569D4"/>
    <w:rsid w:val="00C571B1"/>
    <w:rsid w:val="00C573DA"/>
    <w:rsid w:val="00C575D0"/>
    <w:rsid w:val="00C576C4"/>
    <w:rsid w:val="00C576CC"/>
    <w:rsid w:val="00C60557"/>
    <w:rsid w:val="00C60735"/>
    <w:rsid w:val="00C60A5E"/>
    <w:rsid w:val="00C6101E"/>
    <w:rsid w:val="00C61463"/>
    <w:rsid w:val="00C61C7F"/>
    <w:rsid w:val="00C61E4D"/>
    <w:rsid w:val="00C61FB6"/>
    <w:rsid w:val="00C6242C"/>
    <w:rsid w:val="00C6245F"/>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24B5"/>
    <w:rsid w:val="00C730BA"/>
    <w:rsid w:val="00C73991"/>
    <w:rsid w:val="00C7401A"/>
    <w:rsid w:val="00C7548F"/>
    <w:rsid w:val="00C75631"/>
    <w:rsid w:val="00C7573D"/>
    <w:rsid w:val="00C75C77"/>
    <w:rsid w:val="00C75E58"/>
    <w:rsid w:val="00C75EF9"/>
    <w:rsid w:val="00C7607D"/>
    <w:rsid w:val="00C762BC"/>
    <w:rsid w:val="00C768E6"/>
    <w:rsid w:val="00C76C76"/>
    <w:rsid w:val="00C770E4"/>
    <w:rsid w:val="00C7725A"/>
    <w:rsid w:val="00C773A3"/>
    <w:rsid w:val="00C77502"/>
    <w:rsid w:val="00C77AA6"/>
    <w:rsid w:val="00C77DA0"/>
    <w:rsid w:val="00C80071"/>
    <w:rsid w:val="00C800BD"/>
    <w:rsid w:val="00C80588"/>
    <w:rsid w:val="00C80604"/>
    <w:rsid w:val="00C807D1"/>
    <w:rsid w:val="00C80834"/>
    <w:rsid w:val="00C80858"/>
    <w:rsid w:val="00C8091F"/>
    <w:rsid w:val="00C80932"/>
    <w:rsid w:val="00C8108D"/>
    <w:rsid w:val="00C814C5"/>
    <w:rsid w:val="00C8211F"/>
    <w:rsid w:val="00C82D9C"/>
    <w:rsid w:val="00C82E81"/>
    <w:rsid w:val="00C83CE2"/>
    <w:rsid w:val="00C83D3D"/>
    <w:rsid w:val="00C843E7"/>
    <w:rsid w:val="00C8452E"/>
    <w:rsid w:val="00C846C7"/>
    <w:rsid w:val="00C85018"/>
    <w:rsid w:val="00C8575C"/>
    <w:rsid w:val="00C85DCA"/>
    <w:rsid w:val="00C85E81"/>
    <w:rsid w:val="00C85FDB"/>
    <w:rsid w:val="00C8626C"/>
    <w:rsid w:val="00C86B24"/>
    <w:rsid w:val="00C8701E"/>
    <w:rsid w:val="00C871C6"/>
    <w:rsid w:val="00C87441"/>
    <w:rsid w:val="00C87E56"/>
    <w:rsid w:val="00C87E78"/>
    <w:rsid w:val="00C87F6E"/>
    <w:rsid w:val="00C901BF"/>
    <w:rsid w:val="00C9078A"/>
    <w:rsid w:val="00C90AD4"/>
    <w:rsid w:val="00C90B31"/>
    <w:rsid w:val="00C90D1B"/>
    <w:rsid w:val="00C91634"/>
    <w:rsid w:val="00C91926"/>
    <w:rsid w:val="00C91B90"/>
    <w:rsid w:val="00C91DA3"/>
    <w:rsid w:val="00C9209E"/>
    <w:rsid w:val="00C926F6"/>
    <w:rsid w:val="00C9294A"/>
    <w:rsid w:val="00C92C9B"/>
    <w:rsid w:val="00C92E6A"/>
    <w:rsid w:val="00C92F32"/>
    <w:rsid w:val="00C9302D"/>
    <w:rsid w:val="00C932C7"/>
    <w:rsid w:val="00C94162"/>
    <w:rsid w:val="00C95309"/>
    <w:rsid w:val="00C955DC"/>
    <w:rsid w:val="00C95A0C"/>
    <w:rsid w:val="00C95ED0"/>
    <w:rsid w:val="00C95F0E"/>
    <w:rsid w:val="00C9623B"/>
    <w:rsid w:val="00C968CA"/>
    <w:rsid w:val="00C9756A"/>
    <w:rsid w:val="00C975F4"/>
    <w:rsid w:val="00C977EA"/>
    <w:rsid w:val="00C978DC"/>
    <w:rsid w:val="00C979E8"/>
    <w:rsid w:val="00C97C36"/>
    <w:rsid w:val="00C97E4A"/>
    <w:rsid w:val="00C97E62"/>
    <w:rsid w:val="00C97F84"/>
    <w:rsid w:val="00CA0203"/>
    <w:rsid w:val="00CA0725"/>
    <w:rsid w:val="00CA09B3"/>
    <w:rsid w:val="00CA09FB"/>
    <w:rsid w:val="00CA10E3"/>
    <w:rsid w:val="00CA136A"/>
    <w:rsid w:val="00CA1DC1"/>
    <w:rsid w:val="00CA1E44"/>
    <w:rsid w:val="00CA2391"/>
    <w:rsid w:val="00CA2992"/>
    <w:rsid w:val="00CA2DF5"/>
    <w:rsid w:val="00CA3244"/>
    <w:rsid w:val="00CA3BA2"/>
    <w:rsid w:val="00CA3C98"/>
    <w:rsid w:val="00CA400B"/>
    <w:rsid w:val="00CA4D0F"/>
    <w:rsid w:val="00CA4D1C"/>
    <w:rsid w:val="00CA4D89"/>
    <w:rsid w:val="00CA4ED9"/>
    <w:rsid w:val="00CA4F1E"/>
    <w:rsid w:val="00CA5985"/>
    <w:rsid w:val="00CA59AE"/>
    <w:rsid w:val="00CA5AB1"/>
    <w:rsid w:val="00CA5DE6"/>
    <w:rsid w:val="00CA6038"/>
    <w:rsid w:val="00CA60A7"/>
    <w:rsid w:val="00CA6A20"/>
    <w:rsid w:val="00CA6BFB"/>
    <w:rsid w:val="00CA72D8"/>
    <w:rsid w:val="00CB0668"/>
    <w:rsid w:val="00CB086F"/>
    <w:rsid w:val="00CB0F3D"/>
    <w:rsid w:val="00CB113E"/>
    <w:rsid w:val="00CB136A"/>
    <w:rsid w:val="00CB1A44"/>
    <w:rsid w:val="00CB1A69"/>
    <w:rsid w:val="00CB1B9E"/>
    <w:rsid w:val="00CB1D9D"/>
    <w:rsid w:val="00CB287A"/>
    <w:rsid w:val="00CB2BCE"/>
    <w:rsid w:val="00CB2E71"/>
    <w:rsid w:val="00CB31EB"/>
    <w:rsid w:val="00CB3F0D"/>
    <w:rsid w:val="00CB4C09"/>
    <w:rsid w:val="00CB5568"/>
    <w:rsid w:val="00CB5634"/>
    <w:rsid w:val="00CB624B"/>
    <w:rsid w:val="00CB6AF1"/>
    <w:rsid w:val="00CB7124"/>
    <w:rsid w:val="00CC01C8"/>
    <w:rsid w:val="00CC091C"/>
    <w:rsid w:val="00CC1349"/>
    <w:rsid w:val="00CC141E"/>
    <w:rsid w:val="00CC241E"/>
    <w:rsid w:val="00CC294F"/>
    <w:rsid w:val="00CC3558"/>
    <w:rsid w:val="00CC3A1B"/>
    <w:rsid w:val="00CC3B4D"/>
    <w:rsid w:val="00CC3DE1"/>
    <w:rsid w:val="00CC3E06"/>
    <w:rsid w:val="00CC3ED1"/>
    <w:rsid w:val="00CC4131"/>
    <w:rsid w:val="00CC4479"/>
    <w:rsid w:val="00CC44A4"/>
    <w:rsid w:val="00CC4C3E"/>
    <w:rsid w:val="00CC4D81"/>
    <w:rsid w:val="00CC4F79"/>
    <w:rsid w:val="00CC5826"/>
    <w:rsid w:val="00CC62C1"/>
    <w:rsid w:val="00CC704D"/>
    <w:rsid w:val="00CC75A1"/>
    <w:rsid w:val="00CC75D1"/>
    <w:rsid w:val="00CC77D1"/>
    <w:rsid w:val="00CC7A1B"/>
    <w:rsid w:val="00CD01E3"/>
    <w:rsid w:val="00CD0CFD"/>
    <w:rsid w:val="00CD1F65"/>
    <w:rsid w:val="00CD2168"/>
    <w:rsid w:val="00CD26FC"/>
    <w:rsid w:val="00CD28F1"/>
    <w:rsid w:val="00CD3A97"/>
    <w:rsid w:val="00CD3FEA"/>
    <w:rsid w:val="00CD486F"/>
    <w:rsid w:val="00CD57D4"/>
    <w:rsid w:val="00CD5BCF"/>
    <w:rsid w:val="00CD5C5E"/>
    <w:rsid w:val="00CD6200"/>
    <w:rsid w:val="00CD6709"/>
    <w:rsid w:val="00CD70F0"/>
    <w:rsid w:val="00CD7BFE"/>
    <w:rsid w:val="00CD7EDC"/>
    <w:rsid w:val="00CE01E2"/>
    <w:rsid w:val="00CE0258"/>
    <w:rsid w:val="00CE07E2"/>
    <w:rsid w:val="00CE09C9"/>
    <w:rsid w:val="00CE0FD0"/>
    <w:rsid w:val="00CE1333"/>
    <w:rsid w:val="00CE140B"/>
    <w:rsid w:val="00CE1BA7"/>
    <w:rsid w:val="00CE1D45"/>
    <w:rsid w:val="00CE1DE6"/>
    <w:rsid w:val="00CE2136"/>
    <w:rsid w:val="00CE225F"/>
    <w:rsid w:val="00CE2479"/>
    <w:rsid w:val="00CE24F2"/>
    <w:rsid w:val="00CE2875"/>
    <w:rsid w:val="00CE2981"/>
    <w:rsid w:val="00CE2D01"/>
    <w:rsid w:val="00CE3240"/>
    <w:rsid w:val="00CE3717"/>
    <w:rsid w:val="00CE422D"/>
    <w:rsid w:val="00CE45D8"/>
    <w:rsid w:val="00CE4880"/>
    <w:rsid w:val="00CE494E"/>
    <w:rsid w:val="00CE4CFA"/>
    <w:rsid w:val="00CE4DDD"/>
    <w:rsid w:val="00CE5079"/>
    <w:rsid w:val="00CE521F"/>
    <w:rsid w:val="00CE56D5"/>
    <w:rsid w:val="00CE580F"/>
    <w:rsid w:val="00CE5D08"/>
    <w:rsid w:val="00CE5F11"/>
    <w:rsid w:val="00CE61D7"/>
    <w:rsid w:val="00CE61FE"/>
    <w:rsid w:val="00CE6785"/>
    <w:rsid w:val="00CE70C4"/>
    <w:rsid w:val="00CE7308"/>
    <w:rsid w:val="00CF0008"/>
    <w:rsid w:val="00CF038C"/>
    <w:rsid w:val="00CF0D64"/>
    <w:rsid w:val="00CF1928"/>
    <w:rsid w:val="00CF1939"/>
    <w:rsid w:val="00CF1A6B"/>
    <w:rsid w:val="00CF1D10"/>
    <w:rsid w:val="00CF20CD"/>
    <w:rsid w:val="00CF259F"/>
    <w:rsid w:val="00CF27A0"/>
    <w:rsid w:val="00CF2A2C"/>
    <w:rsid w:val="00CF2D58"/>
    <w:rsid w:val="00CF2E4C"/>
    <w:rsid w:val="00CF2FEF"/>
    <w:rsid w:val="00CF379A"/>
    <w:rsid w:val="00CF40BC"/>
    <w:rsid w:val="00CF466A"/>
    <w:rsid w:val="00CF4684"/>
    <w:rsid w:val="00CF63FB"/>
    <w:rsid w:val="00CF6D26"/>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03F"/>
    <w:rsid w:val="00D068B3"/>
    <w:rsid w:val="00D06BC6"/>
    <w:rsid w:val="00D06F20"/>
    <w:rsid w:val="00D07A78"/>
    <w:rsid w:val="00D07D15"/>
    <w:rsid w:val="00D07DF9"/>
    <w:rsid w:val="00D10156"/>
    <w:rsid w:val="00D10182"/>
    <w:rsid w:val="00D1039A"/>
    <w:rsid w:val="00D1054A"/>
    <w:rsid w:val="00D1061A"/>
    <w:rsid w:val="00D10E97"/>
    <w:rsid w:val="00D1210C"/>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515"/>
    <w:rsid w:val="00D20BB3"/>
    <w:rsid w:val="00D20FE1"/>
    <w:rsid w:val="00D2118A"/>
    <w:rsid w:val="00D2119B"/>
    <w:rsid w:val="00D214BA"/>
    <w:rsid w:val="00D21CB5"/>
    <w:rsid w:val="00D2210A"/>
    <w:rsid w:val="00D2212C"/>
    <w:rsid w:val="00D2224A"/>
    <w:rsid w:val="00D22577"/>
    <w:rsid w:val="00D22837"/>
    <w:rsid w:val="00D22ACC"/>
    <w:rsid w:val="00D23411"/>
    <w:rsid w:val="00D23769"/>
    <w:rsid w:val="00D23CA4"/>
    <w:rsid w:val="00D23CC6"/>
    <w:rsid w:val="00D2420E"/>
    <w:rsid w:val="00D2421E"/>
    <w:rsid w:val="00D25042"/>
    <w:rsid w:val="00D2528A"/>
    <w:rsid w:val="00D25616"/>
    <w:rsid w:val="00D25C34"/>
    <w:rsid w:val="00D25C38"/>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1FD6"/>
    <w:rsid w:val="00D32050"/>
    <w:rsid w:val="00D320A2"/>
    <w:rsid w:val="00D32126"/>
    <w:rsid w:val="00D32706"/>
    <w:rsid w:val="00D32821"/>
    <w:rsid w:val="00D33599"/>
    <w:rsid w:val="00D335AF"/>
    <w:rsid w:val="00D34A09"/>
    <w:rsid w:val="00D34BD2"/>
    <w:rsid w:val="00D34FF0"/>
    <w:rsid w:val="00D351FF"/>
    <w:rsid w:val="00D355BD"/>
    <w:rsid w:val="00D35CC0"/>
    <w:rsid w:val="00D366DB"/>
    <w:rsid w:val="00D36853"/>
    <w:rsid w:val="00D36DE6"/>
    <w:rsid w:val="00D36E59"/>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DD2"/>
    <w:rsid w:val="00D44ED4"/>
    <w:rsid w:val="00D45267"/>
    <w:rsid w:val="00D45288"/>
    <w:rsid w:val="00D457C5"/>
    <w:rsid w:val="00D4620D"/>
    <w:rsid w:val="00D46658"/>
    <w:rsid w:val="00D4676D"/>
    <w:rsid w:val="00D46E87"/>
    <w:rsid w:val="00D4766C"/>
    <w:rsid w:val="00D47975"/>
    <w:rsid w:val="00D47B5F"/>
    <w:rsid w:val="00D500EC"/>
    <w:rsid w:val="00D5031A"/>
    <w:rsid w:val="00D508AB"/>
    <w:rsid w:val="00D50B58"/>
    <w:rsid w:val="00D50DCE"/>
    <w:rsid w:val="00D50ED2"/>
    <w:rsid w:val="00D5183A"/>
    <w:rsid w:val="00D51889"/>
    <w:rsid w:val="00D51EB9"/>
    <w:rsid w:val="00D52661"/>
    <w:rsid w:val="00D53077"/>
    <w:rsid w:val="00D5344C"/>
    <w:rsid w:val="00D53B88"/>
    <w:rsid w:val="00D54195"/>
    <w:rsid w:val="00D541E0"/>
    <w:rsid w:val="00D54570"/>
    <w:rsid w:val="00D54C2B"/>
    <w:rsid w:val="00D55291"/>
    <w:rsid w:val="00D559CC"/>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0B66"/>
    <w:rsid w:val="00D61918"/>
    <w:rsid w:val="00D61BF4"/>
    <w:rsid w:val="00D61F92"/>
    <w:rsid w:val="00D620D7"/>
    <w:rsid w:val="00D62443"/>
    <w:rsid w:val="00D625E5"/>
    <w:rsid w:val="00D62F40"/>
    <w:rsid w:val="00D6349D"/>
    <w:rsid w:val="00D63720"/>
    <w:rsid w:val="00D637D6"/>
    <w:rsid w:val="00D638E9"/>
    <w:rsid w:val="00D63E64"/>
    <w:rsid w:val="00D63E7A"/>
    <w:rsid w:val="00D64272"/>
    <w:rsid w:val="00D64583"/>
    <w:rsid w:val="00D64938"/>
    <w:rsid w:val="00D64FD2"/>
    <w:rsid w:val="00D652A5"/>
    <w:rsid w:val="00D6557F"/>
    <w:rsid w:val="00D655A1"/>
    <w:rsid w:val="00D65B21"/>
    <w:rsid w:val="00D66E31"/>
    <w:rsid w:val="00D66E9C"/>
    <w:rsid w:val="00D67209"/>
    <w:rsid w:val="00D6778D"/>
    <w:rsid w:val="00D6789B"/>
    <w:rsid w:val="00D67DB1"/>
    <w:rsid w:val="00D67F16"/>
    <w:rsid w:val="00D67FA2"/>
    <w:rsid w:val="00D7038D"/>
    <w:rsid w:val="00D7086A"/>
    <w:rsid w:val="00D7157A"/>
    <w:rsid w:val="00D71ED5"/>
    <w:rsid w:val="00D72143"/>
    <w:rsid w:val="00D725F2"/>
    <w:rsid w:val="00D72B31"/>
    <w:rsid w:val="00D731DC"/>
    <w:rsid w:val="00D73778"/>
    <w:rsid w:val="00D73A93"/>
    <w:rsid w:val="00D73E8A"/>
    <w:rsid w:val="00D746B1"/>
    <w:rsid w:val="00D7478C"/>
    <w:rsid w:val="00D7535C"/>
    <w:rsid w:val="00D7571B"/>
    <w:rsid w:val="00D75BE5"/>
    <w:rsid w:val="00D770AA"/>
    <w:rsid w:val="00D803A1"/>
    <w:rsid w:val="00D808FD"/>
    <w:rsid w:val="00D811DE"/>
    <w:rsid w:val="00D81519"/>
    <w:rsid w:val="00D82532"/>
    <w:rsid w:val="00D8298A"/>
    <w:rsid w:val="00D82D50"/>
    <w:rsid w:val="00D83F3B"/>
    <w:rsid w:val="00D85090"/>
    <w:rsid w:val="00D850BE"/>
    <w:rsid w:val="00D85833"/>
    <w:rsid w:val="00D85CD7"/>
    <w:rsid w:val="00D8695F"/>
    <w:rsid w:val="00D86984"/>
    <w:rsid w:val="00D86FFE"/>
    <w:rsid w:val="00D90735"/>
    <w:rsid w:val="00D907EB"/>
    <w:rsid w:val="00D91300"/>
    <w:rsid w:val="00D9197D"/>
    <w:rsid w:val="00D91CBF"/>
    <w:rsid w:val="00D91F03"/>
    <w:rsid w:val="00D91F3B"/>
    <w:rsid w:val="00D928E7"/>
    <w:rsid w:val="00D92C9E"/>
    <w:rsid w:val="00D92CAF"/>
    <w:rsid w:val="00D92D19"/>
    <w:rsid w:val="00D93D67"/>
    <w:rsid w:val="00D941AD"/>
    <w:rsid w:val="00D9428F"/>
    <w:rsid w:val="00D944E5"/>
    <w:rsid w:val="00D94544"/>
    <w:rsid w:val="00D947A1"/>
    <w:rsid w:val="00D954EF"/>
    <w:rsid w:val="00D95529"/>
    <w:rsid w:val="00D956DC"/>
    <w:rsid w:val="00D9580F"/>
    <w:rsid w:val="00D9647D"/>
    <w:rsid w:val="00D967AE"/>
    <w:rsid w:val="00D969F9"/>
    <w:rsid w:val="00D972D2"/>
    <w:rsid w:val="00D97312"/>
    <w:rsid w:val="00D97617"/>
    <w:rsid w:val="00DA00E3"/>
    <w:rsid w:val="00DA0382"/>
    <w:rsid w:val="00DA06E0"/>
    <w:rsid w:val="00DA1150"/>
    <w:rsid w:val="00DA1248"/>
    <w:rsid w:val="00DA1438"/>
    <w:rsid w:val="00DA14FA"/>
    <w:rsid w:val="00DA1638"/>
    <w:rsid w:val="00DA1BE1"/>
    <w:rsid w:val="00DA233C"/>
    <w:rsid w:val="00DA2BD9"/>
    <w:rsid w:val="00DA2C5D"/>
    <w:rsid w:val="00DA2D37"/>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733"/>
    <w:rsid w:val="00DA7DD9"/>
    <w:rsid w:val="00DB02F8"/>
    <w:rsid w:val="00DB03D2"/>
    <w:rsid w:val="00DB040A"/>
    <w:rsid w:val="00DB0AA0"/>
    <w:rsid w:val="00DB0AA3"/>
    <w:rsid w:val="00DB0DAC"/>
    <w:rsid w:val="00DB1391"/>
    <w:rsid w:val="00DB2057"/>
    <w:rsid w:val="00DB2213"/>
    <w:rsid w:val="00DB2773"/>
    <w:rsid w:val="00DB2C4B"/>
    <w:rsid w:val="00DB342A"/>
    <w:rsid w:val="00DB393B"/>
    <w:rsid w:val="00DB398E"/>
    <w:rsid w:val="00DB3A5C"/>
    <w:rsid w:val="00DB3B49"/>
    <w:rsid w:val="00DB440A"/>
    <w:rsid w:val="00DB4827"/>
    <w:rsid w:val="00DB4A17"/>
    <w:rsid w:val="00DB4A33"/>
    <w:rsid w:val="00DB4A88"/>
    <w:rsid w:val="00DB4B49"/>
    <w:rsid w:val="00DB4ECF"/>
    <w:rsid w:val="00DB557A"/>
    <w:rsid w:val="00DB5741"/>
    <w:rsid w:val="00DB58AC"/>
    <w:rsid w:val="00DB6FD0"/>
    <w:rsid w:val="00DB73DD"/>
    <w:rsid w:val="00DB7960"/>
    <w:rsid w:val="00DB7E51"/>
    <w:rsid w:val="00DB7FD0"/>
    <w:rsid w:val="00DC000D"/>
    <w:rsid w:val="00DC0028"/>
    <w:rsid w:val="00DC00D2"/>
    <w:rsid w:val="00DC07DA"/>
    <w:rsid w:val="00DC0C02"/>
    <w:rsid w:val="00DC114C"/>
    <w:rsid w:val="00DC170E"/>
    <w:rsid w:val="00DC183F"/>
    <w:rsid w:val="00DC28AC"/>
    <w:rsid w:val="00DC311E"/>
    <w:rsid w:val="00DC3348"/>
    <w:rsid w:val="00DC3BAE"/>
    <w:rsid w:val="00DC3F4C"/>
    <w:rsid w:val="00DC44C0"/>
    <w:rsid w:val="00DC46D7"/>
    <w:rsid w:val="00DC4E47"/>
    <w:rsid w:val="00DC506A"/>
    <w:rsid w:val="00DC5216"/>
    <w:rsid w:val="00DC538A"/>
    <w:rsid w:val="00DC53EC"/>
    <w:rsid w:val="00DC5686"/>
    <w:rsid w:val="00DC5AEB"/>
    <w:rsid w:val="00DC6753"/>
    <w:rsid w:val="00DC6B37"/>
    <w:rsid w:val="00DC6C57"/>
    <w:rsid w:val="00DC6FE7"/>
    <w:rsid w:val="00DC71C4"/>
    <w:rsid w:val="00DC7494"/>
    <w:rsid w:val="00DC7607"/>
    <w:rsid w:val="00DC76DF"/>
    <w:rsid w:val="00DC7823"/>
    <w:rsid w:val="00DC7E93"/>
    <w:rsid w:val="00DD06AC"/>
    <w:rsid w:val="00DD09F3"/>
    <w:rsid w:val="00DD0C49"/>
    <w:rsid w:val="00DD1BA0"/>
    <w:rsid w:val="00DD26C0"/>
    <w:rsid w:val="00DD26FA"/>
    <w:rsid w:val="00DD2756"/>
    <w:rsid w:val="00DD2871"/>
    <w:rsid w:val="00DD2DBF"/>
    <w:rsid w:val="00DD361E"/>
    <w:rsid w:val="00DD4C23"/>
    <w:rsid w:val="00DD5C52"/>
    <w:rsid w:val="00DD6859"/>
    <w:rsid w:val="00DD68C7"/>
    <w:rsid w:val="00DD6D30"/>
    <w:rsid w:val="00DD7204"/>
    <w:rsid w:val="00DD76D8"/>
    <w:rsid w:val="00DD7BC6"/>
    <w:rsid w:val="00DD7D11"/>
    <w:rsid w:val="00DD7FC7"/>
    <w:rsid w:val="00DE0402"/>
    <w:rsid w:val="00DE05FF"/>
    <w:rsid w:val="00DE070A"/>
    <w:rsid w:val="00DE1428"/>
    <w:rsid w:val="00DE21F7"/>
    <w:rsid w:val="00DE2D2D"/>
    <w:rsid w:val="00DE30BF"/>
    <w:rsid w:val="00DE3730"/>
    <w:rsid w:val="00DE43B3"/>
    <w:rsid w:val="00DE5108"/>
    <w:rsid w:val="00DE5187"/>
    <w:rsid w:val="00DE57A4"/>
    <w:rsid w:val="00DE6A4A"/>
    <w:rsid w:val="00DE7D2E"/>
    <w:rsid w:val="00DF011C"/>
    <w:rsid w:val="00DF0952"/>
    <w:rsid w:val="00DF0AB2"/>
    <w:rsid w:val="00DF12D7"/>
    <w:rsid w:val="00DF18CF"/>
    <w:rsid w:val="00DF1B29"/>
    <w:rsid w:val="00DF1D49"/>
    <w:rsid w:val="00DF2324"/>
    <w:rsid w:val="00DF2588"/>
    <w:rsid w:val="00DF26E9"/>
    <w:rsid w:val="00DF2AD3"/>
    <w:rsid w:val="00DF38C4"/>
    <w:rsid w:val="00DF3A3C"/>
    <w:rsid w:val="00DF415B"/>
    <w:rsid w:val="00DF428B"/>
    <w:rsid w:val="00DF4886"/>
    <w:rsid w:val="00DF4968"/>
    <w:rsid w:val="00DF4AB5"/>
    <w:rsid w:val="00DF54AC"/>
    <w:rsid w:val="00DF5B90"/>
    <w:rsid w:val="00DF628C"/>
    <w:rsid w:val="00DF65BC"/>
    <w:rsid w:val="00DF6795"/>
    <w:rsid w:val="00DF6DE4"/>
    <w:rsid w:val="00DF6F79"/>
    <w:rsid w:val="00DF7BCA"/>
    <w:rsid w:val="00E00220"/>
    <w:rsid w:val="00E0048D"/>
    <w:rsid w:val="00E004A6"/>
    <w:rsid w:val="00E00831"/>
    <w:rsid w:val="00E00954"/>
    <w:rsid w:val="00E010F4"/>
    <w:rsid w:val="00E015E3"/>
    <w:rsid w:val="00E01787"/>
    <w:rsid w:val="00E021D5"/>
    <w:rsid w:val="00E02698"/>
    <w:rsid w:val="00E02BE7"/>
    <w:rsid w:val="00E02C51"/>
    <w:rsid w:val="00E04935"/>
    <w:rsid w:val="00E04C5B"/>
    <w:rsid w:val="00E04CB0"/>
    <w:rsid w:val="00E04DF6"/>
    <w:rsid w:val="00E050CA"/>
    <w:rsid w:val="00E052B1"/>
    <w:rsid w:val="00E05FB7"/>
    <w:rsid w:val="00E0601A"/>
    <w:rsid w:val="00E06121"/>
    <w:rsid w:val="00E06389"/>
    <w:rsid w:val="00E06CDF"/>
    <w:rsid w:val="00E06E04"/>
    <w:rsid w:val="00E06E2C"/>
    <w:rsid w:val="00E071A6"/>
    <w:rsid w:val="00E074FA"/>
    <w:rsid w:val="00E0766F"/>
    <w:rsid w:val="00E07A1E"/>
    <w:rsid w:val="00E103F1"/>
    <w:rsid w:val="00E105FB"/>
    <w:rsid w:val="00E10C2A"/>
    <w:rsid w:val="00E11A18"/>
    <w:rsid w:val="00E12037"/>
    <w:rsid w:val="00E1204D"/>
    <w:rsid w:val="00E125C2"/>
    <w:rsid w:val="00E13151"/>
    <w:rsid w:val="00E13BEC"/>
    <w:rsid w:val="00E13C60"/>
    <w:rsid w:val="00E144D8"/>
    <w:rsid w:val="00E14C2B"/>
    <w:rsid w:val="00E1568B"/>
    <w:rsid w:val="00E15F44"/>
    <w:rsid w:val="00E15FB1"/>
    <w:rsid w:val="00E160F3"/>
    <w:rsid w:val="00E1677C"/>
    <w:rsid w:val="00E16BCF"/>
    <w:rsid w:val="00E16F30"/>
    <w:rsid w:val="00E171BD"/>
    <w:rsid w:val="00E17227"/>
    <w:rsid w:val="00E17753"/>
    <w:rsid w:val="00E17888"/>
    <w:rsid w:val="00E17CD8"/>
    <w:rsid w:val="00E17E31"/>
    <w:rsid w:val="00E201C7"/>
    <w:rsid w:val="00E203E1"/>
    <w:rsid w:val="00E2065A"/>
    <w:rsid w:val="00E20EF2"/>
    <w:rsid w:val="00E2100D"/>
    <w:rsid w:val="00E210EF"/>
    <w:rsid w:val="00E21212"/>
    <w:rsid w:val="00E21265"/>
    <w:rsid w:val="00E21A04"/>
    <w:rsid w:val="00E21D29"/>
    <w:rsid w:val="00E228B4"/>
    <w:rsid w:val="00E22998"/>
    <w:rsid w:val="00E229FA"/>
    <w:rsid w:val="00E23A3B"/>
    <w:rsid w:val="00E23B8B"/>
    <w:rsid w:val="00E248FA"/>
    <w:rsid w:val="00E24E81"/>
    <w:rsid w:val="00E24F02"/>
    <w:rsid w:val="00E2525C"/>
    <w:rsid w:val="00E25767"/>
    <w:rsid w:val="00E25A5D"/>
    <w:rsid w:val="00E25CBE"/>
    <w:rsid w:val="00E261D1"/>
    <w:rsid w:val="00E26324"/>
    <w:rsid w:val="00E2647E"/>
    <w:rsid w:val="00E27030"/>
    <w:rsid w:val="00E272AA"/>
    <w:rsid w:val="00E275A7"/>
    <w:rsid w:val="00E2761D"/>
    <w:rsid w:val="00E27A39"/>
    <w:rsid w:val="00E300DF"/>
    <w:rsid w:val="00E303C7"/>
    <w:rsid w:val="00E3061D"/>
    <w:rsid w:val="00E30D0A"/>
    <w:rsid w:val="00E30DC5"/>
    <w:rsid w:val="00E3100A"/>
    <w:rsid w:val="00E31B0C"/>
    <w:rsid w:val="00E31B73"/>
    <w:rsid w:val="00E31C07"/>
    <w:rsid w:val="00E320A7"/>
    <w:rsid w:val="00E32266"/>
    <w:rsid w:val="00E32F77"/>
    <w:rsid w:val="00E33352"/>
    <w:rsid w:val="00E33EB0"/>
    <w:rsid w:val="00E344E5"/>
    <w:rsid w:val="00E3457D"/>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5F8"/>
    <w:rsid w:val="00E37BD0"/>
    <w:rsid w:val="00E37C58"/>
    <w:rsid w:val="00E4081C"/>
    <w:rsid w:val="00E40A16"/>
    <w:rsid w:val="00E40F22"/>
    <w:rsid w:val="00E413AA"/>
    <w:rsid w:val="00E417C4"/>
    <w:rsid w:val="00E41822"/>
    <w:rsid w:val="00E41942"/>
    <w:rsid w:val="00E41E03"/>
    <w:rsid w:val="00E42DB3"/>
    <w:rsid w:val="00E43213"/>
    <w:rsid w:val="00E4441D"/>
    <w:rsid w:val="00E4475A"/>
    <w:rsid w:val="00E44F97"/>
    <w:rsid w:val="00E45030"/>
    <w:rsid w:val="00E45901"/>
    <w:rsid w:val="00E45AD0"/>
    <w:rsid w:val="00E46155"/>
    <w:rsid w:val="00E4678B"/>
    <w:rsid w:val="00E47455"/>
    <w:rsid w:val="00E476C1"/>
    <w:rsid w:val="00E47E6F"/>
    <w:rsid w:val="00E5075D"/>
    <w:rsid w:val="00E50963"/>
    <w:rsid w:val="00E50C8B"/>
    <w:rsid w:val="00E50DF0"/>
    <w:rsid w:val="00E51F60"/>
    <w:rsid w:val="00E52ABF"/>
    <w:rsid w:val="00E52B91"/>
    <w:rsid w:val="00E52F7D"/>
    <w:rsid w:val="00E530DA"/>
    <w:rsid w:val="00E530F2"/>
    <w:rsid w:val="00E5321F"/>
    <w:rsid w:val="00E53269"/>
    <w:rsid w:val="00E54085"/>
    <w:rsid w:val="00E54296"/>
    <w:rsid w:val="00E542F2"/>
    <w:rsid w:val="00E544B9"/>
    <w:rsid w:val="00E54AA8"/>
    <w:rsid w:val="00E54B7C"/>
    <w:rsid w:val="00E55026"/>
    <w:rsid w:val="00E55AEC"/>
    <w:rsid w:val="00E55E30"/>
    <w:rsid w:val="00E55FD5"/>
    <w:rsid w:val="00E5634D"/>
    <w:rsid w:val="00E5636C"/>
    <w:rsid w:val="00E57159"/>
    <w:rsid w:val="00E575E1"/>
    <w:rsid w:val="00E57AB8"/>
    <w:rsid w:val="00E6057B"/>
    <w:rsid w:val="00E606DC"/>
    <w:rsid w:val="00E60DA0"/>
    <w:rsid w:val="00E60EAF"/>
    <w:rsid w:val="00E61587"/>
    <w:rsid w:val="00E616E5"/>
    <w:rsid w:val="00E61CB0"/>
    <w:rsid w:val="00E62296"/>
    <w:rsid w:val="00E6267B"/>
    <w:rsid w:val="00E626C4"/>
    <w:rsid w:val="00E62810"/>
    <w:rsid w:val="00E62A95"/>
    <w:rsid w:val="00E62D38"/>
    <w:rsid w:val="00E6328C"/>
    <w:rsid w:val="00E63308"/>
    <w:rsid w:val="00E63755"/>
    <w:rsid w:val="00E63C33"/>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1E20"/>
    <w:rsid w:val="00E72528"/>
    <w:rsid w:val="00E729E7"/>
    <w:rsid w:val="00E72D87"/>
    <w:rsid w:val="00E73DCA"/>
    <w:rsid w:val="00E74101"/>
    <w:rsid w:val="00E74E2C"/>
    <w:rsid w:val="00E74EB5"/>
    <w:rsid w:val="00E75462"/>
    <w:rsid w:val="00E754B5"/>
    <w:rsid w:val="00E758A4"/>
    <w:rsid w:val="00E75A2F"/>
    <w:rsid w:val="00E75DE7"/>
    <w:rsid w:val="00E75DF6"/>
    <w:rsid w:val="00E76C45"/>
    <w:rsid w:val="00E770DE"/>
    <w:rsid w:val="00E77766"/>
    <w:rsid w:val="00E779AA"/>
    <w:rsid w:val="00E800BD"/>
    <w:rsid w:val="00E8018B"/>
    <w:rsid w:val="00E80610"/>
    <w:rsid w:val="00E80735"/>
    <w:rsid w:val="00E807C9"/>
    <w:rsid w:val="00E811EC"/>
    <w:rsid w:val="00E812C6"/>
    <w:rsid w:val="00E813F2"/>
    <w:rsid w:val="00E818C9"/>
    <w:rsid w:val="00E82D19"/>
    <w:rsid w:val="00E83356"/>
    <w:rsid w:val="00E838D8"/>
    <w:rsid w:val="00E838EA"/>
    <w:rsid w:val="00E83B3A"/>
    <w:rsid w:val="00E83F53"/>
    <w:rsid w:val="00E84125"/>
    <w:rsid w:val="00E84223"/>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68"/>
    <w:rsid w:val="00E876E5"/>
    <w:rsid w:val="00E900F9"/>
    <w:rsid w:val="00E903B3"/>
    <w:rsid w:val="00E910C1"/>
    <w:rsid w:val="00E91CBE"/>
    <w:rsid w:val="00E92A2B"/>
    <w:rsid w:val="00E92D12"/>
    <w:rsid w:val="00E92F41"/>
    <w:rsid w:val="00E938EE"/>
    <w:rsid w:val="00E9407C"/>
    <w:rsid w:val="00E9463F"/>
    <w:rsid w:val="00E94B18"/>
    <w:rsid w:val="00E9501E"/>
    <w:rsid w:val="00E95247"/>
    <w:rsid w:val="00E95346"/>
    <w:rsid w:val="00E95897"/>
    <w:rsid w:val="00E96D07"/>
    <w:rsid w:val="00E96F36"/>
    <w:rsid w:val="00E970F3"/>
    <w:rsid w:val="00E97321"/>
    <w:rsid w:val="00E977F5"/>
    <w:rsid w:val="00E97E09"/>
    <w:rsid w:val="00EA04EE"/>
    <w:rsid w:val="00EA0959"/>
    <w:rsid w:val="00EA0CF0"/>
    <w:rsid w:val="00EA11BD"/>
    <w:rsid w:val="00EA1A62"/>
    <w:rsid w:val="00EA1D33"/>
    <w:rsid w:val="00EA2516"/>
    <w:rsid w:val="00EA266D"/>
    <w:rsid w:val="00EA2D9E"/>
    <w:rsid w:val="00EA2DEB"/>
    <w:rsid w:val="00EA2E53"/>
    <w:rsid w:val="00EA2FB4"/>
    <w:rsid w:val="00EA320E"/>
    <w:rsid w:val="00EA3ED8"/>
    <w:rsid w:val="00EA42DC"/>
    <w:rsid w:val="00EA43CE"/>
    <w:rsid w:val="00EA4A89"/>
    <w:rsid w:val="00EA4C4C"/>
    <w:rsid w:val="00EA50D5"/>
    <w:rsid w:val="00EA5248"/>
    <w:rsid w:val="00EA525C"/>
    <w:rsid w:val="00EA5472"/>
    <w:rsid w:val="00EA551C"/>
    <w:rsid w:val="00EA56A3"/>
    <w:rsid w:val="00EA5C39"/>
    <w:rsid w:val="00EA5C44"/>
    <w:rsid w:val="00EA5D6E"/>
    <w:rsid w:val="00EA6717"/>
    <w:rsid w:val="00EA757B"/>
    <w:rsid w:val="00EA77D9"/>
    <w:rsid w:val="00EA7981"/>
    <w:rsid w:val="00EA7AF6"/>
    <w:rsid w:val="00EA7AFC"/>
    <w:rsid w:val="00EA7C05"/>
    <w:rsid w:val="00EB054A"/>
    <w:rsid w:val="00EB08A4"/>
    <w:rsid w:val="00EB0C39"/>
    <w:rsid w:val="00EB0D96"/>
    <w:rsid w:val="00EB122B"/>
    <w:rsid w:val="00EB1256"/>
    <w:rsid w:val="00EB132A"/>
    <w:rsid w:val="00EB1BA8"/>
    <w:rsid w:val="00EB1D4B"/>
    <w:rsid w:val="00EB2305"/>
    <w:rsid w:val="00EB27D5"/>
    <w:rsid w:val="00EB2862"/>
    <w:rsid w:val="00EB2AD7"/>
    <w:rsid w:val="00EB2C0C"/>
    <w:rsid w:val="00EB2EB6"/>
    <w:rsid w:val="00EB345A"/>
    <w:rsid w:val="00EB3467"/>
    <w:rsid w:val="00EB3507"/>
    <w:rsid w:val="00EB3CB0"/>
    <w:rsid w:val="00EB3EAD"/>
    <w:rsid w:val="00EB3FC8"/>
    <w:rsid w:val="00EB4042"/>
    <w:rsid w:val="00EB40F4"/>
    <w:rsid w:val="00EB40FD"/>
    <w:rsid w:val="00EB4A95"/>
    <w:rsid w:val="00EB4C61"/>
    <w:rsid w:val="00EB4E49"/>
    <w:rsid w:val="00EB5081"/>
    <w:rsid w:val="00EB550C"/>
    <w:rsid w:val="00EB5C69"/>
    <w:rsid w:val="00EB5CC2"/>
    <w:rsid w:val="00EB63C1"/>
    <w:rsid w:val="00EB7535"/>
    <w:rsid w:val="00EB7724"/>
    <w:rsid w:val="00EB7905"/>
    <w:rsid w:val="00EB790B"/>
    <w:rsid w:val="00EB7D03"/>
    <w:rsid w:val="00EC027E"/>
    <w:rsid w:val="00EC1588"/>
    <w:rsid w:val="00EC16BD"/>
    <w:rsid w:val="00EC179A"/>
    <w:rsid w:val="00EC1976"/>
    <w:rsid w:val="00EC1999"/>
    <w:rsid w:val="00EC2062"/>
    <w:rsid w:val="00EC25BB"/>
    <w:rsid w:val="00EC2FD4"/>
    <w:rsid w:val="00EC3114"/>
    <w:rsid w:val="00EC32C0"/>
    <w:rsid w:val="00EC3401"/>
    <w:rsid w:val="00EC3B67"/>
    <w:rsid w:val="00EC3CED"/>
    <w:rsid w:val="00EC3FCA"/>
    <w:rsid w:val="00EC426E"/>
    <w:rsid w:val="00EC45D4"/>
    <w:rsid w:val="00EC5629"/>
    <w:rsid w:val="00EC5675"/>
    <w:rsid w:val="00EC5DE1"/>
    <w:rsid w:val="00EC60BB"/>
    <w:rsid w:val="00EC62F2"/>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D7EE6"/>
    <w:rsid w:val="00EE08A1"/>
    <w:rsid w:val="00EE09B8"/>
    <w:rsid w:val="00EE0B84"/>
    <w:rsid w:val="00EE0DD3"/>
    <w:rsid w:val="00EE16CE"/>
    <w:rsid w:val="00EE1747"/>
    <w:rsid w:val="00EE2150"/>
    <w:rsid w:val="00EE2437"/>
    <w:rsid w:val="00EE2586"/>
    <w:rsid w:val="00EE2D21"/>
    <w:rsid w:val="00EE2EE0"/>
    <w:rsid w:val="00EE37E7"/>
    <w:rsid w:val="00EE4141"/>
    <w:rsid w:val="00EE46F7"/>
    <w:rsid w:val="00EE4AB1"/>
    <w:rsid w:val="00EE4EAA"/>
    <w:rsid w:val="00EE522D"/>
    <w:rsid w:val="00EE52C9"/>
    <w:rsid w:val="00EE53F2"/>
    <w:rsid w:val="00EE5530"/>
    <w:rsid w:val="00EE5BF6"/>
    <w:rsid w:val="00EE5D67"/>
    <w:rsid w:val="00EE5DE2"/>
    <w:rsid w:val="00EE6065"/>
    <w:rsid w:val="00EE64F3"/>
    <w:rsid w:val="00EE6B66"/>
    <w:rsid w:val="00EE7FB6"/>
    <w:rsid w:val="00EF06E8"/>
    <w:rsid w:val="00EF0769"/>
    <w:rsid w:val="00EF0856"/>
    <w:rsid w:val="00EF0FBD"/>
    <w:rsid w:val="00EF1026"/>
    <w:rsid w:val="00EF1174"/>
    <w:rsid w:val="00EF1554"/>
    <w:rsid w:val="00EF1AEB"/>
    <w:rsid w:val="00EF1C3A"/>
    <w:rsid w:val="00EF1F39"/>
    <w:rsid w:val="00EF299D"/>
    <w:rsid w:val="00EF3073"/>
    <w:rsid w:val="00EF3132"/>
    <w:rsid w:val="00EF3817"/>
    <w:rsid w:val="00EF3937"/>
    <w:rsid w:val="00EF39D0"/>
    <w:rsid w:val="00EF3AC7"/>
    <w:rsid w:val="00EF462A"/>
    <w:rsid w:val="00EF463C"/>
    <w:rsid w:val="00EF495E"/>
    <w:rsid w:val="00EF4A1C"/>
    <w:rsid w:val="00EF4C19"/>
    <w:rsid w:val="00EF4D2F"/>
    <w:rsid w:val="00EF56D9"/>
    <w:rsid w:val="00EF5D59"/>
    <w:rsid w:val="00EF69BB"/>
    <w:rsid w:val="00EF6AC7"/>
    <w:rsid w:val="00EF6B97"/>
    <w:rsid w:val="00EF7409"/>
    <w:rsid w:val="00EF76DF"/>
    <w:rsid w:val="00EF792D"/>
    <w:rsid w:val="00EF7BB3"/>
    <w:rsid w:val="00F0022B"/>
    <w:rsid w:val="00F002B5"/>
    <w:rsid w:val="00F01A33"/>
    <w:rsid w:val="00F01A3A"/>
    <w:rsid w:val="00F01BDC"/>
    <w:rsid w:val="00F022FE"/>
    <w:rsid w:val="00F027F1"/>
    <w:rsid w:val="00F02E93"/>
    <w:rsid w:val="00F02F14"/>
    <w:rsid w:val="00F03AFD"/>
    <w:rsid w:val="00F03FAF"/>
    <w:rsid w:val="00F041F0"/>
    <w:rsid w:val="00F04A90"/>
    <w:rsid w:val="00F04B77"/>
    <w:rsid w:val="00F04C1C"/>
    <w:rsid w:val="00F0504A"/>
    <w:rsid w:val="00F05555"/>
    <w:rsid w:val="00F057AB"/>
    <w:rsid w:val="00F057E9"/>
    <w:rsid w:val="00F05924"/>
    <w:rsid w:val="00F05C38"/>
    <w:rsid w:val="00F063B8"/>
    <w:rsid w:val="00F0665F"/>
    <w:rsid w:val="00F06B66"/>
    <w:rsid w:val="00F07638"/>
    <w:rsid w:val="00F076D1"/>
    <w:rsid w:val="00F07E90"/>
    <w:rsid w:val="00F10289"/>
    <w:rsid w:val="00F107E4"/>
    <w:rsid w:val="00F1082C"/>
    <w:rsid w:val="00F113B2"/>
    <w:rsid w:val="00F11771"/>
    <w:rsid w:val="00F1203E"/>
    <w:rsid w:val="00F120E1"/>
    <w:rsid w:val="00F127AA"/>
    <w:rsid w:val="00F12B97"/>
    <w:rsid w:val="00F12D91"/>
    <w:rsid w:val="00F13488"/>
    <w:rsid w:val="00F14089"/>
    <w:rsid w:val="00F1459B"/>
    <w:rsid w:val="00F14C58"/>
    <w:rsid w:val="00F14F57"/>
    <w:rsid w:val="00F1506E"/>
    <w:rsid w:val="00F152FA"/>
    <w:rsid w:val="00F15AE2"/>
    <w:rsid w:val="00F16F9F"/>
    <w:rsid w:val="00F17368"/>
    <w:rsid w:val="00F17BAF"/>
    <w:rsid w:val="00F17BB2"/>
    <w:rsid w:val="00F20297"/>
    <w:rsid w:val="00F204EF"/>
    <w:rsid w:val="00F210DD"/>
    <w:rsid w:val="00F21AA1"/>
    <w:rsid w:val="00F22114"/>
    <w:rsid w:val="00F228CB"/>
    <w:rsid w:val="00F22FA7"/>
    <w:rsid w:val="00F2379F"/>
    <w:rsid w:val="00F2392E"/>
    <w:rsid w:val="00F23F86"/>
    <w:rsid w:val="00F2403B"/>
    <w:rsid w:val="00F24672"/>
    <w:rsid w:val="00F24FAB"/>
    <w:rsid w:val="00F251F2"/>
    <w:rsid w:val="00F25E02"/>
    <w:rsid w:val="00F260CB"/>
    <w:rsid w:val="00F26A89"/>
    <w:rsid w:val="00F26C83"/>
    <w:rsid w:val="00F3018B"/>
    <w:rsid w:val="00F30275"/>
    <w:rsid w:val="00F306EB"/>
    <w:rsid w:val="00F3092B"/>
    <w:rsid w:val="00F313D8"/>
    <w:rsid w:val="00F317AD"/>
    <w:rsid w:val="00F31CFC"/>
    <w:rsid w:val="00F31EC9"/>
    <w:rsid w:val="00F31F02"/>
    <w:rsid w:val="00F320AC"/>
    <w:rsid w:val="00F321C0"/>
    <w:rsid w:val="00F32228"/>
    <w:rsid w:val="00F32337"/>
    <w:rsid w:val="00F3246D"/>
    <w:rsid w:val="00F32DD4"/>
    <w:rsid w:val="00F33BFF"/>
    <w:rsid w:val="00F33FE8"/>
    <w:rsid w:val="00F3446D"/>
    <w:rsid w:val="00F346EE"/>
    <w:rsid w:val="00F34904"/>
    <w:rsid w:val="00F34BF0"/>
    <w:rsid w:val="00F3533C"/>
    <w:rsid w:val="00F3561F"/>
    <w:rsid w:val="00F35D23"/>
    <w:rsid w:val="00F35EF5"/>
    <w:rsid w:val="00F35F6C"/>
    <w:rsid w:val="00F3651A"/>
    <w:rsid w:val="00F3695E"/>
    <w:rsid w:val="00F371F7"/>
    <w:rsid w:val="00F37355"/>
    <w:rsid w:val="00F37793"/>
    <w:rsid w:val="00F37A7E"/>
    <w:rsid w:val="00F37B1B"/>
    <w:rsid w:val="00F40306"/>
    <w:rsid w:val="00F40961"/>
    <w:rsid w:val="00F40C58"/>
    <w:rsid w:val="00F414CE"/>
    <w:rsid w:val="00F414DC"/>
    <w:rsid w:val="00F41567"/>
    <w:rsid w:val="00F41A6B"/>
    <w:rsid w:val="00F41B7F"/>
    <w:rsid w:val="00F41C1F"/>
    <w:rsid w:val="00F42027"/>
    <w:rsid w:val="00F421C0"/>
    <w:rsid w:val="00F429AF"/>
    <w:rsid w:val="00F42A57"/>
    <w:rsid w:val="00F42AC6"/>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2790"/>
    <w:rsid w:val="00F52F09"/>
    <w:rsid w:val="00F53242"/>
    <w:rsid w:val="00F53EFB"/>
    <w:rsid w:val="00F5455C"/>
    <w:rsid w:val="00F54688"/>
    <w:rsid w:val="00F549A1"/>
    <w:rsid w:val="00F5673F"/>
    <w:rsid w:val="00F567FF"/>
    <w:rsid w:val="00F56861"/>
    <w:rsid w:val="00F56AF9"/>
    <w:rsid w:val="00F56DEF"/>
    <w:rsid w:val="00F5792A"/>
    <w:rsid w:val="00F60491"/>
    <w:rsid w:val="00F60493"/>
    <w:rsid w:val="00F605F2"/>
    <w:rsid w:val="00F606D1"/>
    <w:rsid w:val="00F60B6B"/>
    <w:rsid w:val="00F6156F"/>
    <w:rsid w:val="00F61B4F"/>
    <w:rsid w:val="00F624D5"/>
    <w:rsid w:val="00F62618"/>
    <w:rsid w:val="00F63241"/>
    <w:rsid w:val="00F632AD"/>
    <w:rsid w:val="00F638D3"/>
    <w:rsid w:val="00F6397F"/>
    <w:rsid w:val="00F639BD"/>
    <w:rsid w:val="00F63A25"/>
    <w:rsid w:val="00F63ACB"/>
    <w:rsid w:val="00F63D53"/>
    <w:rsid w:val="00F642A0"/>
    <w:rsid w:val="00F642E6"/>
    <w:rsid w:val="00F643B0"/>
    <w:rsid w:val="00F644AE"/>
    <w:rsid w:val="00F649D8"/>
    <w:rsid w:val="00F657E0"/>
    <w:rsid w:val="00F66585"/>
    <w:rsid w:val="00F66890"/>
    <w:rsid w:val="00F700FB"/>
    <w:rsid w:val="00F702FD"/>
    <w:rsid w:val="00F703AE"/>
    <w:rsid w:val="00F70B8E"/>
    <w:rsid w:val="00F70B93"/>
    <w:rsid w:val="00F70CFC"/>
    <w:rsid w:val="00F70E74"/>
    <w:rsid w:val="00F719AF"/>
    <w:rsid w:val="00F71FD2"/>
    <w:rsid w:val="00F720B9"/>
    <w:rsid w:val="00F72EC9"/>
    <w:rsid w:val="00F73B24"/>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7C5"/>
    <w:rsid w:val="00F82A91"/>
    <w:rsid w:val="00F82ED3"/>
    <w:rsid w:val="00F833AB"/>
    <w:rsid w:val="00F835E8"/>
    <w:rsid w:val="00F83601"/>
    <w:rsid w:val="00F83EF1"/>
    <w:rsid w:val="00F84A38"/>
    <w:rsid w:val="00F86140"/>
    <w:rsid w:val="00F865E2"/>
    <w:rsid w:val="00F867EC"/>
    <w:rsid w:val="00F8687B"/>
    <w:rsid w:val="00F86A95"/>
    <w:rsid w:val="00F87492"/>
    <w:rsid w:val="00F87EAF"/>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45E"/>
    <w:rsid w:val="00F969D4"/>
    <w:rsid w:val="00F96A1F"/>
    <w:rsid w:val="00F96B34"/>
    <w:rsid w:val="00F97859"/>
    <w:rsid w:val="00F979FB"/>
    <w:rsid w:val="00FA0022"/>
    <w:rsid w:val="00FA01F4"/>
    <w:rsid w:val="00FA0311"/>
    <w:rsid w:val="00FA1067"/>
    <w:rsid w:val="00FA171A"/>
    <w:rsid w:val="00FA2580"/>
    <w:rsid w:val="00FA2911"/>
    <w:rsid w:val="00FA2DA3"/>
    <w:rsid w:val="00FA3AF6"/>
    <w:rsid w:val="00FA3F21"/>
    <w:rsid w:val="00FA43BE"/>
    <w:rsid w:val="00FA453D"/>
    <w:rsid w:val="00FA45AB"/>
    <w:rsid w:val="00FA5164"/>
    <w:rsid w:val="00FA5189"/>
    <w:rsid w:val="00FA529C"/>
    <w:rsid w:val="00FA5667"/>
    <w:rsid w:val="00FA57F8"/>
    <w:rsid w:val="00FA5825"/>
    <w:rsid w:val="00FA58A9"/>
    <w:rsid w:val="00FA5ACF"/>
    <w:rsid w:val="00FA5AFF"/>
    <w:rsid w:val="00FA5D29"/>
    <w:rsid w:val="00FA5E27"/>
    <w:rsid w:val="00FA6381"/>
    <w:rsid w:val="00FA669A"/>
    <w:rsid w:val="00FA68D1"/>
    <w:rsid w:val="00FA6C44"/>
    <w:rsid w:val="00FA782F"/>
    <w:rsid w:val="00FA7E8C"/>
    <w:rsid w:val="00FB1186"/>
    <w:rsid w:val="00FB1198"/>
    <w:rsid w:val="00FB1296"/>
    <w:rsid w:val="00FB224C"/>
    <w:rsid w:val="00FB233B"/>
    <w:rsid w:val="00FB254C"/>
    <w:rsid w:val="00FB2F04"/>
    <w:rsid w:val="00FB3FD9"/>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F2D"/>
    <w:rsid w:val="00FC1FAA"/>
    <w:rsid w:val="00FC1FD0"/>
    <w:rsid w:val="00FC26BF"/>
    <w:rsid w:val="00FC26F4"/>
    <w:rsid w:val="00FC27DB"/>
    <w:rsid w:val="00FC29F8"/>
    <w:rsid w:val="00FC2D0E"/>
    <w:rsid w:val="00FC2F60"/>
    <w:rsid w:val="00FC35AE"/>
    <w:rsid w:val="00FC37CB"/>
    <w:rsid w:val="00FC3BB9"/>
    <w:rsid w:val="00FC4450"/>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A2E"/>
    <w:rsid w:val="00FC7F40"/>
    <w:rsid w:val="00FD008C"/>
    <w:rsid w:val="00FD191B"/>
    <w:rsid w:val="00FD1B0C"/>
    <w:rsid w:val="00FD1BE0"/>
    <w:rsid w:val="00FD1D74"/>
    <w:rsid w:val="00FD1FAC"/>
    <w:rsid w:val="00FD35F6"/>
    <w:rsid w:val="00FD3880"/>
    <w:rsid w:val="00FD4F0C"/>
    <w:rsid w:val="00FD501D"/>
    <w:rsid w:val="00FD58F8"/>
    <w:rsid w:val="00FD635A"/>
    <w:rsid w:val="00FD666C"/>
    <w:rsid w:val="00FD6678"/>
    <w:rsid w:val="00FD67AC"/>
    <w:rsid w:val="00FD72E1"/>
    <w:rsid w:val="00FD7465"/>
    <w:rsid w:val="00FD7723"/>
    <w:rsid w:val="00FD7781"/>
    <w:rsid w:val="00FD78A0"/>
    <w:rsid w:val="00FE08B7"/>
    <w:rsid w:val="00FE0C60"/>
    <w:rsid w:val="00FE0D40"/>
    <w:rsid w:val="00FE10B1"/>
    <w:rsid w:val="00FE1259"/>
    <w:rsid w:val="00FE134E"/>
    <w:rsid w:val="00FE1954"/>
    <w:rsid w:val="00FE1AE6"/>
    <w:rsid w:val="00FE1B7E"/>
    <w:rsid w:val="00FE1D25"/>
    <w:rsid w:val="00FE2AFC"/>
    <w:rsid w:val="00FE2C47"/>
    <w:rsid w:val="00FE2CBC"/>
    <w:rsid w:val="00FE2E65"/>
    <w:rsid w:val="00FE2F27"/>
    <w:rsid w:val="00FE307C"/>
    <w:rsid w:val="00FE4079"/>
    <w:rsid w:val="00FE4B54"/>
    <w:rsid w:val="00FE5023"/>
    <w:rsid w:val="00FE51C7"/>
    <w:rsid w:val="00FE573C"/>
    <w:rsid w:val="00FE605D"/>
    <w:rsid w:val="00FE6985"/>
    <w:rsid w:val="00FE69C9"/>
    <w:rsid w:val="00FE6D63"/>
    <w:rsid w:val="00FE711A"/>
    <w:rsid w:val="00FE7B57"/>
    <w:rsid w:val="00FE7C80"/>
    <w:rsid w:val="00FF00C1"/>
    <w:rsid w:val="00FF013B"/>
    <w:rsid w:val="00FF0404"/>
    <w:rsid w:val="00FF0840"/>
    <w:rsid w:val="00FF0AD4"/>
    <w:rsid w:val="00FF117E"/>
    <w:rsid w:val="00FF1B12"/>
    <w:rsid w:val="00FF223B"/>
    <w:rsid w:val="00FF2475"/>
    <w:rsid w:val="00FF2EE8"/>
    <w:rsid w:val="00FF30E6"/>
    <w:rsid w:val="00FF32B2"/>
    <w:rsid w:val="00FF3812"/>
    <w:rsid w:val="00FF3F3C"/>
    <w:rsid w:val="00FF44E3"/>
    <w:rsid w:val="00FF4CB3"/>
    <w:rsid w:val="00FF57C6"/>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qFormat/>
    <w:rsid w:val="00FC7A2E"/>
    <w:pPr>
      <w:numPr>
        <w:numId w:val="33"/>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qFormat/>
    <w:rsid w:val="00FC7A2E"/>
    <w:pPr>
      <w:numPr>
        <w:numId w:val="33"/>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F62FF-FA98-4649-B25D-56A2CBDCF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1268</Words>
  <Characters>7229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cp:revision>
  <cp:lastPrinted>2007-08-28T14:45:00Z</cp:lastPrinted>
  <dcterms:created xsi:type="dcterms:W3CDTF">2023-02-17T08:00:00Z</dcterms:created>
  <dcterms:modified xsi:type="dcterms:W3CDTF">2023-02-17T08:00:00Z</dcterms:modified>
</cp:coreProperties>
</file>